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3B" w:rsidRDefault="003527A7">
      <w:pPr>
        <w:pStyle w:val="Heading20"/>
        <w:keepNext/>
        <w:keepLines/>
        <w:spacing w:after="280"/>
        <w:rPr>
          <w:sz w:val="22"/>
          <w:szCs w:val="22"/>
        </w:rPr>
      </w:pPr>
      <w:bookmarkStart w:id="0" w:name="bookmark0"/>
      <w:r>
        <w:t>ΑΙΤΗΣΗ - ΥΠΕΥΘΥΝΗ ΔΗΛΩΣΗ (άρθρο 8 Ν.1599/1986</w:t>
      </w:r>
      <w:r>
        <w:rPr>
          <w:sz w:val="22"/>
          <w:szCs w:val="22"/>
        </w:rPr>
        <w:t>)</w:t>
      </w:r>
      <w:bookmarkEnd w:id="0"/>
    </w:p>
    <w:p w:rsidR="0003003B" w:rsidRDefault="003527A7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80" w:line="240" w:lineRule="auto"/>
        <w:jc w:val="center"/>
      </w:pPr>
      <w:r>
        <w:rPr>
          <w:b w:val="0"/>
          <w:bCs w:val="0"/>
        </w:rPr>
        <w:t>Η ακρίβεια των στοιχείων που υποβάλλονται με αυτή τη δήλωση μπορεί να ελεγχθεί με βάση το αρχείο άλλων υπηρεσιών</w:t>
      </w:r>
      <w:r>
        <w:rPr>
          <w:b w:val="0"/>
          <w:bCs w:val="0"/>
        </w:rPr>
        <w:br/>
        <w:t>(άρθρο 8 παρ. 4 Ν. 1599/1986)</w:t>
      </w:r>
    </w:p>
    <w:p w:rsidR="0003003B" w:rsidRDefault="003527A7">
      <w:pPr>
        <w:pStyle w:val="Heading10"/>
        <w:keepNext/>
        <w:keepLines/>
      </w:pPr>
      <w:bookmarkStart w:id="1" w:name="bookmark2"/>
      <w:r>
        <w:t>«ΑΙΤΗΣΗ ΓΙΑ ΣΥΜΜΕΤΟΧΗ ΣΤΗΝ ΠΑΡΑΔΟΣΙΑΚΗ ΕΜΠΟΡΟΠΑΝΗΓΥΡΗ ΕΤΟΥΣ 2026</w:t>
      </w:r>
      <w:bookmarkEnd w:id="1"/>
    </w:p>
    <w:p w:rsidR="0003003B" w:rsidRDefault="003527A7">
      <w:pPr>
        <w:pStyle w:val="Heading30"/>
        <w:keepNext/>
        <w:keepLines/>
        <w:spacing w:after="80" w:line="276" w:lineRule="auto"/>
        <w:ind w:left="0" w:firstLine="220"/>
        <w:rPr>
          <w:sz w:val="20"/>
          <w:szCs w:val="20"/>
        </w:rPr>
      </w:pPr>
      <w:bookmarkStart w:id="2" w:name="bookmark4"/>
      <w:r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[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 xml:space="preserve">σύμφωνα με τις αριθ. 156/2022 (ίδρυση λειτουργίας) &amp; 155/2022 (κανονισμός λειτουργίας όπως τροποποιήθηκε και ισχύει) </w:t>
      </w:r>
      <w:proofErr w:type="spellStart"/>
      <w:r>
        <w:rPr>
          <w:rFonts w:ascii="Arial Narrow" w:eastAsia="Arial Narrow" w:hAnsi="Arial Narrow" w:cs="Arial Narrow"/>
          <w:sz w:val="20"/>
          <w:szCs w:val="20"/>
          <w:u w:val="single"/>
        </w:rPr>
        <w:t>Απφ</w:t>
      </w:r>
      <w:proofErr w:type="spellEnd"/>
      <w:r>
        <w:rPr>
          <w:rFonts w:ascii="Arial Narrow" w:eastAsia="Arial Narrow" w:hAnsi="Arial Narrow" w:cs="Arial Narrow"/>
          <w:sz w:val="20"/>
          <w:szCs w:val="20"/>
          <w:u w:val="single"/>
        </w:rPr>
        <w:t>. Δ.Σ.]</w:t>
      </w:r>
      <w:bookmarkEnd w:id="2"/>
    </w:p>
    <w:p w:rsidR="0003003B" w:rsidRDefault="003527A7">
      <w:pPr>
        <w:pStyle w:val="Heading30"/>
        <w:keepNext/>
        <w:keepLines/>
        <w:spacing w:line="240" w:lineRule="auto"/>
        <w:ind w:firstLine="40"/>
      </w:pPr>
      <w:bookmarkStart w:id="3" w:name="bookmark6"/>
      <w:r>
        <w:t>Με την παρούσα αίτηση/δήλωση αιτούμαι τη συμμετοχή μου στην ετήσια παραδοσιακή εμποροπανήγυρη του Δήμου Ναυπακτίας για συγκεκρι</w:t>
      </w:r>
      <w:r>
        <w:t>μένη κατηγορία πωλούμενων ειδών, ως κάτωθι:</w:t>
      </w:r>
      <w:bookmarkEnd w:id="3"/>
    </w:p>
    <w:p w:rsidR="0003003B" w:rsidRDefault="003527A7">
      <w:pPr>
        <w:pStyle w:val="Bodytext20"/>
        <w:tabs>
          <w:tab w:val="left" w:leader="dot" w:pos="10040"/>
        </w:tabs>
        <w:spacing w:after="420"/>
      </w:pPr>
      <w:r>
        <w:t>ΠΩΛΟΥΜΕΝΑ ΕΙΔΗ:</w:t>
      </w:r>
      <w:r>
        <w:tab/>
      </w:r>
    </w:p>
    <w:p w:rsidR="0003003B" w:rsidRDefault="003527A7">
      <w:pPr>
        <w:pStyle w:val="Bodytext20"/>
        <w:tabs>
          <w:tab w:val="left" w:leader="dot" w:pos="10040"/>
        </w:tabs>
      </w:pPr>
      <w:r>
        <w:t>ΑΙΤΟΥΜΕΝΗ ΚΑΤΗΓΟΡΙΑ: (άρθρου 5 κανονισμού λειτουργίας):</w:t>
      </w:r>
      <w:r>
        <w:tab/>
      </w:r>
    </w:p>
    <w:p w:rsidR="0003003B" w:rsidRDefault="003527A7">
      <w:pPr>
        <w:pStyle w:val="Bodytext20"/>
        <w:spacing w:after="0"/>
      </w:pPr>
      <w:r>
        <w:t>{</w:t>
      </w:r>
      <w:r>
        <w:rPr>
          <w:u w:val="single"/>
        </w:rPr>
        <w:t>Εάν ο αιτών επιθυμεί μία μόνο θέση}</w:t>
      </w:r>
    </w:p>
    <w:p w:rsidR="0003003B" w:rsidRDefault="003527A7">
      <w:pPr>
        <w:pStyle w:val="Bodytext20"/>
        <w:tabs>
          <w:tab w:val="left" w:leader="dot" w:pos="10040"/>
        </w:tabs>
        <w:spacing w:after="0"/>
      </w:pPr>
      <w:r>
        <w:t>ΑΙΤΟΥΜΕΝΗ ΘΕΣΗ:</w:t>
      </w:r>
      <w:r>
        <w:tab/>
      </w:r>
    </w:p>
    <w:p w:rsidR="0003003B" w:rsidRDefault="003527A7">
      <w:pPr>
        <w:pStyle w:val="Bodytext20"/>
        <w:tabs>
          <w:tab w:val="left" w:leader="dot" w:pos="10192"/>
        </w:tabs>
        <w:spacing w:after="0"/>
      </w:pPr>
      <w:r>
        <w:t>1</w:t>
      </w:r>
      <w:r>
        <w:rPr>
          <w:vertAlign w:val="superscript"/>
        </w:rPr>
        <w:t>η</w:t>
      </w:r>
      <w:r>
        <w:t xml:space="preserve"> ΕΝΑΛΛΑΚΤΙΚΗ ΕΠΙΛΟΓΗ ΠΡΟΤΙΜΗΣΗΣ</w:t>
      </w:r>
      <w:r>
        <w:tab/>
      </w:r>
    </w:p>
    <w:p w:rsidR="0003003B" w:rsidRDefault="003527A7">
      <w:pPr>
        <w:pStyle w:val="Bodytext20"/>
        <w:tabs>
          <w:tab w:val="left" w:leader="dot" w:pos="10192"/>
        </w:tabs>
      </w:pPr>
      <w:r>
        <w:t>2</w:t>
      </w:r>
      <w:r>
        <w:rPr>
          <w:vertAlign w:val="superscript"/>
        </w:rPr>
        <w:t>η</w:t>
      </w:r>
      <w:r>
        <w:t xml:space="preserve"> ΕΝΑΛΛΑΚΤΙΚΗ ΕΠΙΛΟΓΗ ΠΡΟΤΙΜΗΣΗΣ</w:t>
      </w:r>
      <w:r>
        <w:tab/>
      </w:r>
    </w:p>
    <w:p w:rsidR="0003003B" w:rsidRDefault="003527A7">
      <w:pPr>
        <w:pStyle w:val="Bodytext20"/>
        <w:spacing w:after="0"/>
        <w:ind w:firstLine="160"/>
      </w:pPr>
      <w:r>
        <w:t>{</w:t>
      </w:r>
      <w:r>
        <w:rPr>
          <w:u w:val="single"/>
        </w:rPr>
        <w:t xml:space="preserve">Εάν ο αιτών </w:t>
      </w:r>
      <w:r>
        <w:rPr>
          <w:u w:val="single"/>
        </w:rPr>
        <w:t>επιθυμεί περισσότερες από μία θέσεις</w:t>
      </w:r>
      <w:r>
        <w:t>}</w:t>
      </w:r>
    </w:p>
    <w:p w:rsidR="0003003B" w:rsidRDefault="003527A7">
      <w:pPr>
        <w:pStyle w:val="Bodytext20"/>
        <w:tabs>
          <w:tab w:val="left" w:leader="dot" w:pos="10192"/>
        </w:tabs>
      </w:pPr>
      <w:r>
        <w:t>ΑΙΤΟΥΜΕΝΕΣ ΘΕΣΕΙΣ ΓΙΑ ΕΝΟΠΟΙΗΣΗ ΤΟΥΣ ΣΕ ΜΙΑ:</w:t>
      </w:r>
      <w:r>
        <w:tab/>
      </w:r>
    </w:p>
    <w:p w:rsidR="0003003B" w:rsidRDefault="003527A7">
      <w:pPr>
        <w:pStyle w:val="Bodytext20"/>
        <w:tabs>
          <w:tab w:val="left" w:leader="dot" w:pos="10192"/>
        </w:tabs>
        <w:spacing w:after="0"/>
      </w:pPr>
      <w:r>
        <w:t>1</w:t>
      </w:r>
      <w:r>
        <w:rPr>
          <w:vertAlign w:val="superscript"/>
        </w:rPr>
        <w:t>η</w:t>
      </w:r>
      <w:r>
        <w:t xml:space="preserve"> ΕΝΑΛΛΑΚΤΙΚΗ ΕΠΙΛΟΓΗ ΠΡΟΤΙΜΗΣΗΣ</w:t>
      </w:r>
      <w:r>
        <w:tab/>
      </w:r>
    </w:p>
    <w:p w:rsidR="0003003B" w:rsidRDefault="003527A7">
      <w:pPr>
        <w:pStyle w:val="Bodytext20"/>
        <w:tabs>
          <w:tab w:val="left" w:leader="dot" w:pos="10192"/>
        </w:tabs>
      </w:pPr>
      <w:r>
        <w:t>2</w:t>
      </w:r>
      <w:r>
        <w:rPr>
          <w:vertAlign w:val="superscript"/>
        </w:rPr>
        <w:t>η</w:t>
      </w:r>
      <w:r>
        <w:t xml:space="preserve"> ΕΝΑΛΛΑΚΤΙΚΗ ΕΠΙΛΟΓΗ ΠΡΟΤΙΜΗΣΗΣ</w:t>
      </w:r>
      <w:r>
        <w:tab/>
      </w:r>
    </w:p>
    <w:p w:rsidR="0003003B" w:rsidRDefault="003527A7">
      <w:pPr>
        <w:pStyle w:val="Bodytext20"/>
        <w:spacing w:after="0"/>
      </w:pPr>
      <w:r>
        <w:t>[ - Ο μέγιστος αριθμός θέσεων που δύναται να ενοποιούνται και να παραχωρούνται ανά δικαιούχο δε μπορεί</w:t>
      </w:r>
      <w:r>
        <w:t xml:space="preserve"> να υπερβαίνει τις δώδεκα (12) όμορες θέσεις.</w:t>
      </w:r>
    </w:p>
    <w:p w:rsidR="0003003B" w:rsidRDefault="003527A7">
      <w:pPr>
        <w:pStyle w:val="Bodytext20"/>
      </w:pPr>
      <w:r>
        <w:t>- Οι θέσεις της κατηγορίας (I) χορηγούνται υποχρεωτικά ενοποιημένες ανά δύο.]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4694"/>
        <w:gridCol w:w="2266"/>
        <w:gridCol w:w="2285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3527A7">
            <w:pPr>
              <w:pStyle w:val="Other0"/>
              <w:spacing w:before="2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ΠΡΟΣ:</w:t>
            </w:r>
          </w:p>
        </w:tc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Τον Δήμο Ναυπακτίας - Αυτοτελές Τμήμα Τοπικής Οικονομικής Ανάπτυξης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ΑΡΙΘΜ. ΠΡΩΤΟΚΟΛΛΟΥ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ΗΜΕΡΟΜΗΝΙΑ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/>
        </w:tc>
        <w:tc>
          <w:tcPr>
            <w:tcW w:w="4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03B" w:rsidRDefault="0003003B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Συμπληρώνεται από την </w:t>
            </w:r>
            <w:r>
              <w:rPr>
                <w:b/>
                <w:bCs/>
                <w:sz w:val="20"/>
                <w:szCs w:val="20"/>
              </w:rPr>
              <w:t>Υπηρεσία</w:t>
            </w:r>
          </w:p>
        </w:tc>
      </w:tr>
    </w:tbl>
    <w:p w:rsidR="0003003B" w:rsidRDefault="0003003B">
      <w:pPr>
        <w:spacing w:after="519" w:line="1" w:lineRule="exact"/>
      </w:pPr>
    </w:p>
    <w:p w:rsidR="0003003B" w:rsidRDefault="003527A7">
      <w:pPr>
        <w:pStyle w:val="Tablecaption0"/>
        <w:ind w:left="96"/>
      </w:pPr>
      <w:r>
        <w:t>ΣΤΟΙΧΕΙΑ ΑΙΤΟΥΝΤΟΣ - ΦΥΣΙΚΟ ΠΡΟΣΩΠΟ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8"/>
        <w:gridCol w:w="2102"/>
        <w:gridCol w:w="418"/>
        <w:gridCol w:w="1440"/>
        <w:gridCol w:w="538"/>
        <w:gridCol w:w="3667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- Η Όνομα:</w:t>
            </w:r>
          </w:p>
        </w:tc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Επώνυμο: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Όνομα Πατέρα: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Επώνυμο Πατέρα: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Όνομα Μητέρας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Επώνυμο Μητέρας: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Αριθ. </w:t>
            </w:r>
            <w:proofErr w:type="spellStart"/>
            <w:r>
              <w:rPr>
                <w:sz w:val="20"/>
                <w:szCs w:val="20"/>
              </w:rPr>
              <w:t>Δελτ</w:t>
            </w:r>
            <w:proofErr w:type="spellEnd"/>
            <w:r>
              <w:rPr>
                <w:sz w:val="20"/>
                <w:szCs w:val="20"/>
              </w:rPr>
              <w:t>. Ταυτότητας: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ind w:left="3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Α.Φ.Μ.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Ημερομηνία γέννησης</w:t>
            </w:r>
            <w:r>
              <w:rPr>
                <w:b/>
                <w:bCs/>
                <w:sz w:val="20"/>
                <w:szCs w:val="20"/>
                <w:vertAlign w:val="superscript"/>
              </w:rPr>
              <w:t>(1)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Τόπος Γέννησης: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Τόπος Κατοικίας: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60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tabs>
                <w:tab w:val="left" w:pos="2813"/>
                <w:tab w:val="left" w:pos="42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Οδός:</w:t>
            </w: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Αριθ</w:t>
            </w:r>
            <w:proofErr w:type="spell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ab/>
              <w:t>Τ.Κ.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tabs>
                <w:tab w:val="left" w:pos="3547"/>
                <w:tab w:val="left" w:pos="677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Τηλ.</w:t>
            </w: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Εαχ</w:t>
            </w:r>
            <w:proofErr w:type="spell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Ε-ι^αίΙ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</w:tbl>
    <w:p w:rsidR="0003003B" w:rsidRDefault="003527A7">
      <w:pPr>
        <w:spacing w:line="1" w:lineRule="exact"/>
        <w:rPr>
          <w:sz w:val="2"/>
          <w:szCs w:val="2"/>
        </w:rPr>
      </w:pPr>
      <w:r>
        <w:br w:type="page"/>
      </w:r>
    </w:p>
    <w:p w:rsidR="0003003B" w:rsidRDefault="003527A7">
      <w:pPr>
        <w:pStyle w:val="Tablecaption0"/>
        <w:ind w:left="96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ΣΤΟΙΧΕΙΑ ΑΙΤΟΥΝΤΟΣ: ΝΟΜΙΚΟ ΠΡΟΣΩΠΟ Ή ΕΝΩΣΕΙΣ ΠΡΟΣΩΠΩΝ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864"/>
        <w:gridCol w:w="2842"/>
        <w:gridCol w:w="974"/>
        <w:gridCol w:w="566"/>
        <w:gridCol w:w="432"/>
        <w:gridCol w:w="2256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Επωνυμία:</w:t>
            </w:r>
          </w:p>
        </w:tc>
        <w:tc>
          <w:tcPr>
            <w:tcW w:w="79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Διακριτικός Τίτλος:</w:t>
            </w:r>
          </w:p>
        </w:tc>
        <w:tc>
          <w:tcPr>
            <w:tcW w:w="7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Νομική Μορφή: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Αριθμός Γ.Ε.ΜΗ.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Αρ. και έτος ΦΕΚ/ΤΑΠΕΤ (για</w:t>
            </w:r>
          </w:p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Α.Ε&amp;Ε.Π.Ε.):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Αρ. Καταστατικού: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Αρ.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ημ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νία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καταχώρισης στα βιβλία εταιρειών του </w:t>
            </w:r>
            <w:r>
              <w:rPr>
                <w:rFonts w:ascii="Arial" w:eastAsia="Arial" w:hAnsi="Arial" w:cs="Arial"/>
                <w:sz w:val="20"/>
                <w:szCs w:val="20"/>
              </w:rPr>
              <w:t>Πρωτοδικείου (Ο.Ε &amp; Ε.Ε):</w:t>
            </w:r>
          </w:p>
        </w:tc>
        <w:tc>
          <w:tcPr>
            <w:tcW w:w="4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Δ.Ο.Υ.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Έτος Ίδρυσης: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ΑΦΜ: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ΕΔΡΑ [ΔΗΜΟΣ]: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Διεύθυνση Οδός: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Αριθ.</w:t>
            </w:r>
          </w:p>
          <w:p w:rsidR="0003003B" w:rsidRDefault="003527A7">
            <w:pPr>
              <w:pStyle w:val="Other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Τ.Κ.: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Τηλέφωνο: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Ε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παίΙ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</w:tbl>
    <w:p w:rsidR="0003003B" w:rsidRDefault="0003003B">
      <w:pPr>
        <w:spacing w:after="939" w:line="1" w:lineRule="exact"/>
      </w:pPr>
    </w:p>
    <w:p w:rsidR="0003003B" w:rsidRDefault="003527A7">
      <w:pPr>
        <w:pStyle w:val="Bodytext20"/>
        <w:spacing w:after="1060" w:line="240" w:lineRule="auto"/>
        <w:rPr>
          <w:sz w:val="18"/>
          <w:szCs w:val="18"/>
        </w:rPr>
      </w:pPr>
      <w:r>
        <w:t>ΟΡΙΣΜΟΣ/ ΣΤΟΙΧΕΙΑ ΕΚΠΡΟΣΩΠΟΥ (για κατάθεση αίτησης ή παραλαβής τελικής διοικητικής πράξης)</w:t>
      </w:r>
      <w:r>
        <w:rPr>
          <w:b w:val="0"/>
          <w:bCs w:val="0"/>
        </w:rPr>
        <w:t xml:space="preserve">: Σε περίπτωση που δε συντάσσεται η </w:t>
      </w:r>
      <w:r>
        <w:rPr>
          <w:b w:val="0"/>
          <w:bCs w:val="0"/>
        </w:rPr>
        <w:t>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</w:t>
      </w:r>
      <w:r>
        <w:rPr>
          <w:b w:val="0"/>
          <w:bCs w:val="0"/>
          <w:sz w:val="18"/>
          <w:szCs w:val="1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182"/>
        <w:gridCol w:w="360"/>
        <w:gridCol w:w="1618"/>
        <w:gridCol w:w="542"/>
        <w:gridCol w:w="720"/>
        <w:gridCol w:w="720"/>
        <w:gridCol w:w="1229"/>
        <w:gridCol w:w="571"/>
        <w:gridCol w:w="360"/>
        <w:gridCol w:w="538"/>
        <w:gridCol w:w="182"/>
        <w:gridCol w:w="178"/>
        <w:gridCol w:w="720"/>
        <w:gridCol w:w="1867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ΟΝΟΜΑ: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ΕΠΩΝΥΜΟ:</w:t>
            </w:r>
          </w:p>
        </w:tc>
        <w:tc>
          <w:tcPr>
            <w:tcW w:w="44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9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ΟΝΟΜΑΤΕΠΩΝΥΜΟ ΠΑΤΕΡΑ: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ΑΔΤ: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ΟΔΟΣ: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ΑΡΙΘΜ: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Τ.Κ.:</w:t>
            </w: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Τηλ.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Εαχ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Ε-^</w:t>
            </w:r>
            <w:proofErr w:type="spellStart"/>
            <w:r>
              <w:rPr>
                <w:sz w:val="20"/>
                <w:szCs w:val="20"/>
              </w:rPr>
              <w:t>αίΙ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</w:tbl>
    <w:p w:rsidR="0003003B" w:rsidRDefault="0003003B">
      <w:pPr>
        <w:spacing w:after="4379" w:line="1" w:lineRule="exact"/>
      </w:pPr>
    </w:p>
    <w:p w:rsidR="003527A7" w:rsidRDefault="003527A7">
      <w:pPr>
        <w:pStyle w:val="Heading20"/>
        <w:keepNext/>
        <w:keepLines/>
        <w:spacing w:after="0"/>
        <w:rPr>
          <w:u w:val="single"/>
        </w:rPr>
      </w:pPr>
      <w:bookmarkStart w:id="4" w:name="bookmark8"/>
    </w:p>
    <w:p w:rsidR="003527A7" w:rsidRDefault="003527A7">
      <w:pPr>
        <w:pStyle w:val="Heading20"/>
        <w:keepNext/>
        <w:keepLines/>
        <w:spacing w:after="0"/>
        <w:rPr>
          <w:u w:val="single"/>
        </w:rPr>
      </w:pPr>
      <w:bookmarkStart w:id="5" w:name="_GoBack"/>
      <w:bookmarkEnd w:id="5"/>
    </w:p>
    <w:p w:rsidR="003527A7" w:rsidRDefault="003527A7">
      <w:pPr>
        <w:pStyle w:val="Heading20"/>
        <w:keepNext/>
        <w:keepLines/>
        <w:spacing w:after="0"/>
        <w:rPr>
          <w:u w:val="single"/>
        </w:rPr>
      </w:pPr>
    </w:p>
    <w:p w:rsidR="0003003B" w:rsidRDefault="003527A7">
      <w:pPr>
        <w:pStyle w:val="Heading20"/>
        <w:keepNext/>
        <w:keepLines/>
        <w:spacing w:after="0"/>
      </w:pPr>
      <w:r>
        <w:rPr>
          <w:u w:val="single"/>
        </w:rPr>
        <w:t>ΑΠΑΙΤΟΥΜΕΝΑ ΔΙΚΑΙΟΛΟΓΗΤΙΚΑ</w:t>
      </w:r>
      <w:bookmarkEnd w:id="4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2"/>
        <w:gridCol w:w="283"/>
        <w:gridCol w:w="1272"/>
        <w:gridCol w:w="1786"/>
        <w:gridCol w:w="1733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</w:pPr>
            <w:r>
              <w:rPr>
                <w:b/>
                <w:bCs/>
              </w:rPr>
              <w:lastRenderedPageBreak/>
              <w:t>ΤΙΤΛΟΣ ΔΙΚΑΙΟΛΟΓΗΤΙΚΟΥ: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</w:pPr>
            <w:r>
              <w:rPr>
                <w:b/>
                <w:bCs/>
              </w:rPr>
              <w:t>ΚΑΤΑΤΕΘΗΚΕ ΜΕ ΤΗΝ ΑΙΤΗΣΗ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</w:pPr>
            <w:r>
              <w:rPr>
                <w:b/>
                <w:bCs/>
              </w:rPr>
              <w:t>ΘΑ ΠΡΟΣΚΟΜΙΣΤΕΙ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</w:pPr>
            <w:r>
              <w:rPr>
                <w:b/>
                <w:bCs/>
              </w:rPr>
              <w:t>ΝΑ ΑΝΑΖΗΤΗΘΕΙ ΥΠΗΡΕΣΙΑΚΑ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03B" w:rsidRDefault="003527A7">
            <w:pPr>
              <w:pStyle w:val="Other0"/>
            </w:pPr>
            <w:r>
              <w:rPr>
                <w:b/>
                <w:bCs/>
                <w:u w:val="single"/>
              </w:rPr>
              <w:t>1. Άδεια (κατά περίπτωση</w:t>
            </w:r>
            <w:r>
              <w:rPr>
                <w:b/>
                <w:bCs/>
              </w:rPr>
              <w:t>):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</w:pPr>
            <w:r>
              <w:rPr>
                <w:b/>
                <w:bCs/>
              </w:rPr>
              <w:t xml:space="preserve">(ΐ) </w:t>
            </w:r>
            <w:r>
              <w:t>Βεβαίωση δραστηριοποίησης ετήσιας διάρκειας σε βραχυχρόνιες αγορές</w:t>
            </w:r>
            <w:r>
              <w:t xml:space="preserve"> (</w:t>
            </w:r>
            <w:r>
              <w:rPr>
                <w:u w:val="single"/>
              </w:rPr>
              <w:t>από τον Δήμο μόνιμης κατοικίας του πωλητή</w:t>
            </w:r>
            <w: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ind w:firstLine="180"/>
            </w:pPr>
            <w:r>
              <w:rPr>
                <w:b/>
                <w:bCs/>
              </w:rPr>
              <w:t>(</w:t>
            </w:r>
            <w:proofErr w:type="spellStart"/>
            <w:r>
              <w:t>ίί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>Άδεια παραγωγού πωλητή που δραστηριοποιείται σε λαϊκές αγορές.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ϊϊϊ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>Άδεια επαγγελματία πωλητή που δραστηριοποιείται σε λαϊκές αγορές.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ϊν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 xml:space="preserve">Άδεια δραστηριοποίησης στο στάσιμο ή πλανόδιο </w:t>
            </w:r>
            <w:r>
              <w:t>εμπόριο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(ν) </w:t>
            </w:r>
            <w:r>
              <w:t>Άδεια χειροτέχνη-καλλιτέχνη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2. </w:t>
            </w:r>
            <w:r>
              <w:t>Δημοτική Ενημερότητα (αναζητείται υπηρεσιακά από τον Δήμο Ναυπακτίας)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3. </w:t>
            </w:r>
            <w:r>
              <w:t xml:space="preserve">Υπεύθυνη Δήλωση του πωλητή ή </w:t>
            </w:r>
            <w:proofErr w:type="spellStart"/>
            <w:r>
              <w:t>αναγομωτή</w:t>
            </w:r>
            <w:proofErr w:type="spellEnd"/>
            <w:r>
              <w:t xml:space="preserve"> πυροσβεστήρα έξι (6) κιλών ξηράς </w:t>
            </w:r>
            <w:proofErr w:type="spellStart"/>
            <w:r>
              <w:t>κόνεως</w:t>
            </w:r>
            <w:proofErr w:type="spellEnd"/>
            <w:r>
              <w:t xml:space="preserve"> περί της καλής λειτουργίας του, τον οποίο </w:t>
            </w:r>
            <w:r>
              <w:t>πρόκειται να χρησιμοποιήσει ο εκθέτης.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4. </w:t>
            </w:r>
            <w:r>
              <w:t>Πιστοποιητικό Υγείας (αφορά μόνο την πώληση τροφίμων - ποτών)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7699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5. </w:t>
            </w:r>
            <w:r>
              <w:t xml:space="preserve">Συγκεκριμένα για τις </w:t>
            </w:r>
            <w:r>
              <w:rPr>
                <w:b/>
                <w:bCs/>
              </w:rPr>
              <w:t xml:space="preserve">«ΕΠΙΧΕΙΡΗΣΕΙΣ ΠΑΡΑΣΚΕΥΗΣ ΚΑΙ ΠΡΟΣΦΟΡΑΣ ΤΡΟΦΙΜΩΝ ΚΑΙ ΠΟΤΩΝ ΣΕ ΠΡΟΣΩΡΙΝΟ ΧΩΡΟ </w:t>
            </w:r>
            <w:r>
              <w:t xml:space="preserve">(λουκουμάδες, χαλβάς, </w:t>
            </w:r>
            <w:proofErr w:type="spellStart"/>
            <w:r>
              <w:t>κρέπες</w:t>
            </w:r>
            <w:proofErr w:type="spellEnd"/>
            <w:r>
              <w:t xml:space="preserve">, </w:t>
            </w:r>
            <w:proofErr w:type="spellStart"/>
            <w:r>
              <w:t>βάφλες</w:t>
            </w:r>
            <w:proofErr w:type="spellEnd"/>
            <w:r>
              <w:t xml:space="preserve">, </w:t>
            </w:r>
            <w:proofErr w:type="spellStart"/>
            <w:r>
              <w:t>βαφλοσουβλάκι</w:t>
            </w:r>
            <w:proofErr w:type="spellEnd"/>
            <w:r>
              <w:t xml:space="preserve">, </w:t>
            </w:r>
            <w:proofErr w:type="spellStart"/>
            <w:r>
              <w:t>τσούρος</w:t>
            </w:r>
            <w:proofErr w:type="spellEnd"/>
            <w:r>
              <w:t xml:space="preserve">, </w:t>
            </w:r>
            <w:proofErr w:type="spellStart"/>
            <w:r>
              <w:t>τσουροκαμινάδα</w:t>
            </w:r>
            <w:proofErr w:type="spellEnd"/>
            <w:r>
              <w:t xml:space="preserve">, </w:t>
            </w:r>
            <w:proofErr w:type="spellStart"/>
            <w:r>
              <w:t>ποπ</w:t>
            </w:r>
            <w:proofErr w:type="spellEnd"/>
            <w:r>
              <w:t xml:space="preserve"> </w:t>
            </w:r>
            <w:proofErr w:type="spellStart"/>
            <w:r>
              <w:t>κορν</w:t>
            </w:r>
            <w:proofErr w:type="spellEnd"/>
            <w:r>
              <w:t xml:space="preserve">, παγωτά, μαλλί της γριάς, λοιπά ζαχαρώδη προϊόντα και είδη ζαχαροπλαστικής, ψημένο καλαμπόκι, πίτσα, </w:t>
            </w:r>
            <w:proofErr w:type="spellStart"/>
            <w:r>
              <w:t>Κοΐ</w:t>
            </w:r>
            <w:proofErr w:type="spellEnd"/>
            <w:r>
              <w:t xml:space="preserve"> </w:t>
            </w:r>
            <w:proofErr w:type="spellStart"/>
            <w:r>
              <w:t>άο</w:t>
            </w:r>
            <w:proofErr w:type="spellEnd"/>
            <w:r>
              <w:t xml:space="preserve">§, </w:t>
            </w:r>
            <w:proofErr w:type="spellStart"/>
            <w:r>
              <w:t>ϋυΓ£βΓ</w:t>
            </w:r>
            <w:proofErr w:type="spellEnd"/>
            <w:r>
              <w:t>, σουβλάκι, σάντουιτς, είδη κυλικείου κ.λ.π.)» τα κατά περίπτωση δικαιολογητικά της παραγρά</w:t>
            </w:r>
            <w:r>
              <w:t>φου 1 του άρθρου 16 του κανονισμού λειτουργίας , ήτοι:</w:t>
            </w:r>
          </w:p>
          <w:p w:rsidR="0003003B" w:rsidRDefault="003527A7">
            <w:pPr>
              <w:pStyle w:val="Other0"/>
              <w:jc w:val="both"/>
            </w:pPr>
            <w:r>
              <w:rPr>
                <w:b/>
                <w:bCs/>
              </w:rPr>
              <w:t xml:space="preserve">α. (ΐ) </w:t>
            </w:r>
            <w:r>
              <w:t xml:space="preserve">Υπεύθυνη Δήλωση του πωλητή ή </w:t>
            </w:r>
            <w:proofErr w:type="spellStart"/>
            <w:r>
              <w:t>αναγομωτή</w:t>
            </w:r>
            <w:proofErr w:type="spellEnd"/>
            <w:r>
              <w:t xml:space="preserve"> του πυροσβεστήρα ξηράς </w:t>
            </w:r>
            <w:proofErr w:type="spellStart"/>
            <w:r>
              <w:t>κόνεως</w:t>
            </w:r>
            <w:proofErr w:type="spellEnd"/>
            <w:r>
              <w:t xml:space="preserve"> ή βάσης νερού, ελάχιστής κατασβεστικής ικανότητας 21Α-113 Β&lt;, περί της καλής λειτουργία του, με τον οποίο θα είναι εφοδιασμέν</w:t>
            </w:r>
            <w:r>
              <w:t>ος ο εκθέτης κατά τη διάρκεια της εμποροπανήγυρης.</w:t>
            </w:r>
          </w:p>
          <w:p w:rsidR="0003003B" w:rsidRDefault="003527A7">
            <w:pPr>
              <w:pStyle w:val="Other0"/>
              <w:tabs>
                <w:tab w:val="left" w:pos="730"/>
                <w:tab w:val="left" w:pos="1762"/>
                <w:tab w:val="left" w:pos="3432"/>
                <w:tab w:val="left" w:pos="5069"/>
              </w:tabs>
              <w:ind w:firstLine="260"/>
              <w:jc w:val="both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ίί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 xml:space="preserve">Σε περίπτωση χρήσης μαγειρικών ελαίων - λιπών, Υπεύθυνη Δήλωση του πωλητή ή </w:t>
            </w:r>
            <w:proofErr w:type="spellStart"/>
            <w:r>
              <w:t>αναγομωτή</w:t>
            </w:r>
            <w:proofErr w:type="spellEnd"/>
            <w:r>
              <w:t xml:space="preserve"> του φορητού πυροσβεστήρα κατηγορίας Ρ, ελάχιστης κατασβεστικής ικανότητας 25Ρ, περί της καλής λειτουργίας του, με </w:t>
            </w:r>
            <w:r>
              <w:t>τον οποίο θα είναι εφοδιασμένος ο εκθέτης κατά την διάρκεια της εμποροπανήγυρης. Διαφορετικά, σε περίπτωση μη χρήσης</w:t>
            </w:r>
            <w:r>
              <w:tab/>
              <w:t>μαγειρικών</w:t>
            </w:r>
            <w:r>
              <w:tab/>
              <w:t>ελαίων - λιπών,</w:t>
            </w:r>
            <w:r>
              <w:tab/>
              <w:t>οι συμμετέχοντες</w:t>
            </w:r>
            <w:r>
              <w:tab/>
              <w:t>θα</w:t>
            </w:r>
          </w:p>
          <w:p w:rsidR="0003003B" w:rsidRDefault="003527A7">
            <w:pPr>
              <w:pStyle w:val="Other0"/>
            </w:pPr>
            <w:r>
              <w:t>προσκομίζουν σχετική προς τούτο Υπεύθυνη Δήλωση</w:t>
            </w:r>
          </w:p>
          <w:p w:rsidR="0003003B" w:rsidRDefault="003527A7">
            <w:pPr>
              <w:pStyle w:val="Other0"/>
              <w:ind w:firstLine="180"/>
              <w:jc w:val="both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ϊϊϊ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>Σε περίπτωση χρήσης φιάλης υγραερίου -</w:t>
            </w:r>
            <w:r>
              <w:t xml:space="preserve"> </w:t>
            </w:r>
            <w:proofErr w:type="spellStart"/>
            <w:r>
              <w:t>προπανίου</w:t>
            </w:r>
            <w:proofErr w:type="spellEnd"/>
            <w:r>
              <w:t xml:space="preserve">, Υπεύθυνη Δήλωση του πωλητή περί της καλής λειτουργίας του απλού ανιχνευτή εκρηκτικών μιγμάτων, με τον οποίο θα είναι εφοδιασμένος ο εκθέτης κατά την διάρκεια της εμποροπανήγυρης. Διαφορετικά, σε περίπτωση μη χρήσης φιάλης υγραερίου - </w:t>
            </w:r>
            <w:proofErr w:type="spellStart"/>
            <w:r>
              <w:t>προπανίου</w:t>
            </w:r>
            <w:proofErr w:type="spellEnd"/>
            <w:r>
              <w:t>,</w:t>
            </w:r>
            <w:r>
              <w:t xml:space="preserve"> οι συμμετέχοντες θα προσκομίζουν σχετική προς τούτο Υπεύθυνη Δήλωση.</w:t>
            </w:r>
          </w:p>
          <w:p w:rsidR="0003003B" w:rsidRDefault="003527A7">
            <w:pPr>
              <w:pStyle w:val="Other0"/>
              <w:ind w:firstLine="180"/>
              <w:jc w:val="both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ϊν</w:t>
            </w:r>
            <w:proofErr w:type="spellEnd"/>
            <w:r>
              <w:rPr>
                <w:b/>
                <w:bCs/>
              </w:rPr>
              <w:t xml:space="preserve">) </w:t>
            </w:r>
            <w:r>
              <w:t xml:space="preserve">Υπεύθυνη Δήλωση αρμόδιου μηχανικού ότι μετά από έλεγχο που διενήργησε διαπιστώθηκε ότι η όλη εγκατάσταση υγραερίου - </w:t>
            </w:r>
            <w:proofErr w:type="spellStart"/>
            <w:r>
              <w:t>προπανίου</w:t>
            </w:r>
            <w:proofErr w:type="spellEnd"/>
            <w:r>
              <w:t xml:space="preserve"> και ο μηχανισμός ανιχνευτή εκρηκτικών μιγμάτων είναι σ</w:t>
            </w:r>
            <w:r>
              <w:t>ε καλή λειτουργία και κατάσταση.</w:t>
            </w:r>
          </w:p>
          <w:p w:rsidR="0003003B" w:rsidRDefault="003527A7">
            <w:pPr>
              <w:pStyle w:val="Other0"/>
              <w:tabs>
                <w:tab w:val="left" w:pos="3202"/>
                <w:tab w:val="left" w:pos="4810"/>
              </w:tabs>
              <w:jc w:val="both"/>
            </w:pPr>
            <w:r>
              <w:rPr>
                <w:b/>
                <w:bCs/>
              </w:rPr>
              <w:t xml:space="preserve">β. </w:t>
            </w:r>
            <w:r>
              <w:t xml:space="preserve">Βεβαίωση καταλληλόλητας για την έκθεση και πώληση των </w:t>
            </w:r>
            <w:proofErr w:type="spellStart"/>
            <w:r>
              <w:t>προσφερομένων</w:t>
            </w:r>
            <w:proofErr w:type="spellEnd"/>
            <w:r>
              <w:t xml:space="preserve"> ειδών σε προσωρινό</w:t>
            </w:r>
            <w:r>
              <w:tab/>
              <w:t>χρησιμοποιούμενο</w:t>
            </w:r>
            <w:r>
              <w:tab/>
              <w:t>χώρο,</w:t>
            </w:r>
          </w:p>
          <w:p w:rsidR="0003003B" w:rsidRDefault="003527A7">
            <w:pPr>
              <w:pStyle w:val="Other0"/>
              <w:tabs>
                <w:tab w:val="left" w:pos="3149"/>
              </w:tabs>
              <w:jc w:val="both"/>
            </w:pPr>
            <w:r>
              <w:t>σύμφωνα με το άρθρο 14 παρ. 4α</w:t>
            </w:r>
            <w:r>
              <w:tab/>
              <w:t>της Υγειονομικής Διάταξης</w:t>
            </w:r>
          </w:p>
          <w:p w:rsidR="0003003B" w:rsidRDefault="003527A7">
            <w:pPr>
              <w:pStyle w:val="Other0"/>
              <w:jc w:val="both"/>
            </w:pPr>
            <w:r>
              <w:t>Υ1γ/</w:t>
            </w:r>
            <w:proofErr w:type="spellStart"/>
            <w:r>
              <w:t>Γ.π</w:t>
            </w:r>
            <w:proofErr w:type="spellEnd"/>
            <w:r>
              <w:t xml:space="preserve">./οικ.47829/21.6.2017 (ΦΕΚ 2161/23.6.2017), η </w:t>
            </w:r>
            <w:r>
              <w:t>οποία για την εν λόγω εμποροπανήγυρη εκδίδεται από την Δ/νση Δημόσιας Υγείας &amp; Κοινωνικής Μέριμνας Π.Ε. Αιτ/νίας.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 □ □ □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003B" w:rsidRDefault="003527A7">
            <w:pPr>
              <w:pStyle w:val="Other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□ □ □ </w:t>
            </w:r>
            <w:r>
              <w:rPr>
                <w:sz w:val="24"/>
                <w:szCs w:val="24"/>
              </w:rPr>
              <w:t>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03B" w:rsidRDefault="003527A7">
            <w:pPr>
              <w:pStyle w:val="Other0"/>
              <w:tabs>
                <w:tab w:val="left" w:pos="1829"/>
                <w:tab w:val="left" w:pos="3187"/>
              </w:tabs>
              <w:jc w:val="both"/>
            </w:pPr>
            <w:r>
              <w:rPr>
                <w:b/>
                <w:bCs/>
              </w:rPr>
              <w:t xml:space="preserve">8. </w:t>
            </w:r>
            <w:r>
              <w:t xml:space="preserve">Διπλότυπο είσπραξης για την καταβολή του τέλους σε δύο δόσεις (καταβάλλεται </w:t>
            </w:r>
            <w:r>
              <w:rPr>
                <w:b/>
                <w:bCs/>
              </w:rPr>
              <w:t xml:space="preserve">ΜΕΤΑ </w:t>
            </w:r>
            <w:r>
              <w:t xml:space="preserve">την ανάρτηση στην ηλεκτρονική πλατφόρμα </w:t>
            </w:r>
            <w:hyperlink r:id="rId7" w:history="1">
              <w:r>
                <w:rPr>
                  <w:color w:val="0563C1"/>
                  <w:u w:val="single"/>
                </w:rPr>
                <w:t>Κΐΐρ5://ορ6ηιπα^6ΐ.ιηίηά6ν.κον.^</w:t>
              </w:r>
              <w:r>
                <w:rPr>
                  <w:color w:val="0563C1"/>
                </w:rPr>
                <w:t xml:space="preserve"> </w:t>
              </w:r>
            </w:hyperlink>
            <w:r>
              <w:t>και στην ιστοσελίδα του Δήμου του οριστικού καταλόγου</w:t>
            </w:r>
            <w:r>
              <w:tab/>
              <w:t>συμμετεχόντων</w:t>
            </w:r>
            <w:r>
              <w:tab/>
              <w:t>και πριν την εγκατάσταση</w:t>
            </w:r>
          </w:p>
          <w:p w:rsidR="0003003B" w:rsidRDefault="003527A7">
            <w:pPr>
              <w:pStyle w:val="Other0"/>
              <w:jc w:val="both"/>
            </w:pPr>
            <w:r>
              <w:t>αυτών).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3003B" w:rsidRDefault="0003003B">
            <w:pPr>
              <w:rPr>
                <w:sz w:val="10"/>
                <w:szCs w:val="10"/>
              </w:rPr>
            </w:pPr>
          </w:p>
        </w:tc>
      </w:tr>
    </w:tbl>
    <w:p w:rsidR="0003003B" w:rsidRDefault="003527A7">
      <w:pPr>
        <w:spacing w:line="1" w:lineRule="exact"/>
        <w:rPr>
          <w:sz w:val="2"/>
          <w:szCs w:val="2"/>
        </w:rPr>
      </w:pPr>
      <w:r>
        <w:br w:type="page"/>
      </w:r>
    </w:p>
    <w:p w:rsidR="0003003B" w:rsidRDefault="003527A7">
      <w:pPr>
        <w:pStyle w:val="a3"/>
        <w:spacing w:line="298" w:lineRule="auto"/>
        <w:ind w:left="1200"/>
        <w:jc w:val="both"/>
      </w:pPr>
      <w:r>
        <w:rPr>
          <w:b/>
          <w:bCs/>
        </w:rPr>
        <w:lastRenderedPageBreak/>
        <w:t xml:space="preserve">Με ατομική ευθύνη και γνωρίζοντας τις κυρώσεις, που προβλέπονται από τις διατάξεις της παρ.6 του άρθρου 22 του Ν.1599/1986, </w:t>
      </w:r>
      <w:r>
        <w:rPr>
          <w:b/>
          <w:bCs/>
          <w:sz w:val="24"/>
          <w:szCs w:val="24"/>
        </w:rPr>
        <w:t xml:space="preserve">ΔΗΛΩΝΩ ΥΠΕΥΘΥΝΑ </w:t>
      </w:r>
      <w:r>
        <w:rPr>
          <w:b/>
          <w:bCs/>
        </w:rPr>
        <w:t>ότι:</w:t>
      </w:r>
    </w:p>
    <w:p w:rsidR="0003003B" w:rsidRDefault="003527A7">
      <w:pPr>
        <w:pStyle w:val="Bodytext30"/>
        <w:numPr>
          <w:ilvl w:val="0"/>
          <w:numId w:val="1"/>
        </w:numPr>
        <w:tabs>
          <w:tab w:val="left" w:pos="1205"/>
        </w:tabs>
        <w:jc w:val="both"/>
      </w:pPr>
      <w:r>
        <w:t xml:space="preserve">ΓΙΑ ΛΟΓΟΥΣ ΑΣΦΑΛΕΙΑΣ ΚΑΙ ΠΡΟΣ ΑΠΟΦΥΓΗ ΑΤΥΧΗΜΑΤΩΝ, ΣΤΗΝ ΕΚΘΕΣΙΑΚΗ ΔΟΜΗ ΔΙΑΣΤΑΣΕΩΝ 1,00 μ. ΦΑΡΔΟΣ Χ 2,50 μ ΥΨΟΣ </w:t>
      </w:r>
      <w:r>
        <w:t>ΤΟ ΜΕΓΙΣΤΟ ΕΠΙΤΡΕΠΟΜΕΜΟ ΒΑΡΟΣ ΤΟΠΟΘΕΤΗΣΗΣ- ΑΝΑΡΤΗΣΗΣ ΑΝΤΙΚΕΙΜΕΝΩΝ ΔΕΝ ΘΑ ΥΠΕΡΒΑΙΝΕΙ ΤΑ ΠΕΝΤΕ (5) ΚΙΛΑ ΑΝΑ ΘΕΣΗ ΣΥΜΦΩΝΑ ΜΕ ΤΙΣ ΤΕΧΝΙΚΕΣ ΠΡΟΔΙΑΓΡΑΦΕΣ ΚΑΙ ΤΙΣ ΑΝΤΟΧΕΣ ΤΗΣ ΚΑΤΑΣΚΕΥΗΣ</w:t>
      </w:r>
    </w:p>
    <w:p w:rsidR="0003003B" w:rsidRDefault="003527A7">
      <w:pPr>
        <w:pStyle w:val="Bodytext30"/>
        <w:numPr>
          <w:ilvl w:val="0"/>
          <w:numId w:val="1"/>
        </w:numPr>
        <w:tabs>
          <w:tab w:val="left" w:pos="1205"/>
        </w:tabs>
        <w:jc w:val="both"/>
      </w:pPr>
      <w:r>
        <w:t>ΔΕΝ ΘΑ ΠΡΟΒΩ ΣΕ ΟΠΟΙΑΔΗΠΟΤΕ ΤΡΟΠΟΠΟΙΗΣΗ, ΠΡΟΣΘΗΚΗ, ΑΦΑΙΡΕΣΗ, ΜΕΤΑΚΙΝΗΣΗ Ή ΕΠΕ</w:t>
      </w:r>
      <w:r>
        <w:t>ΜΒΑΣΗ ΕΠΙ ΤΩΝ ΚΑΤΑΣΚΕΥΩΝ, ΤΟΥ ΕΞΟΠΛΙΣΜΟΥ ΚΑΙ ΤΩΝ ΜΕΤΡΩΝ ΑΣΦΑΛΕΙΑΣ, ΕΝΩ, ΕΑΝ ΧΡΕΙΑΣΤΕΙ ΚΑΤΙ ΤΕΤΟΙΟ, ΘΑ ΕΙΔΟΠΟΙΗΣΩ ΕΓΚΑΙΡΩΣ ΤΟΝ ΑΝΑΔΟΧΟ, Ο ΟΠΟΙΟΣ ΜΟΝΟ ΑΥΤΟΣ (Ο ΑΝΑΔΟΧΟΣ) ΜΠΟΡΕΙ ΝΑ ΚΑΝΕΙ ΤΙΣ ΑΝΑΦΕΡΟΜΕΝΕΣ ΜΕΤΑΒΟΛΕΣ ΚΑΤΑ ΤΗΝ ΚΡΙΣΗ ΤΟΥ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  <w:tab w:val="left" w:leader="dot" w:pos="9086"/>
        </w:tabs>
        <w:spacing w:line="254" w:lineRule="auto"/>
        <w:ind w:firstLine="840"/>
        <w:jc w:val="both"/>
        <w:rPr>
          <w:sz w:val="24"/>
          <w:szCs w:val="24"/>
        </w:rPr>
      </w:pPr>
      <w:r>
        <w:t>Έχω λάβει μέρος στην εμπορ</w:t>
      </w:r>
      <w:r>
        <w:t>οπανήγυρη το/α έτος/η</w:t>
      </w:r>
      <w:r>
        <w:tab/>
      </w:r>
      <w:r>
        <w:rPr>
          <w:rFonts w:ascii="Arial Narrow" w:eastAsia="Arial Narrow" w:hAnsi="Arial Narrow" w:cs="Arial Narrow"/>
          <w:sz w:val="24"/>
          <w:szCs w:val="24"/>
        </w:rPr>
        <w:t xml:space="preserve">[για τη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μοριοδότηση</w:t>
      </w:r>
      <w:proofErr w:type="spellEnd"/>
    </w:p>
    <w:p w:rsidR="0003003B" w:rsidRDefault="003527A7">
      <w:pPr>
        <w:pStyle w:val="Bodytext30"/>
        <w:spacing w:line="276" w:lineRule="auto"/>
        <w:ind w:firstLine="0"/>
        <w:jc w:val="both"/>
      </w:pPr>
      <w:r>
        <w:rPr>
          <w:b w:val="0"/>
          <w:bCs w:val="0"/>
          <w:u w:val="none"/>
        </w:rPr>
        <w:t>λαμβάνεται υπόψη η παλαιότητα συμμετοχής στην εμποροπανήγυρη ή κατοχή συγκεκριμένης θέσης για τα τελευταία τρία (3) συνεχόμενα έτη, σύμφωνα με τα στοιχεία που τηρεί ο Δήμος Ναυπακτίας. Σε περίπτωση μη συμμετοχής κά</w:t>
      </w:r>
      <w:r>
        <w:rPr>
          <w:b w:val="0"/>
          <w:bCs w:val="0"/>
          <w:u w:val="none"/>
        </w:rPr>
        <w:t>ποιου εκ των αιτούντων πωλητών στην εμποροπανήγυρη για ένα έτος διεξαγωγής της, τότε τα μόρια μηδενίζονται και σε τυχόν επόμενη συμμετοχή του υπολογίζονται εκ νέου από μηδενική βάση].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</w:tabs>
        <w:spacing w:line="305" w:lineRule="auto"/>
        <w:ind w:left="1200" w:hanging="360"/>
        <w:jc w:val="both"/>
      </w:pPr>
      <w:r>
        <w:t>Λαμβάνω για πρώτη φορά μέρος στην Εμποροπανήγυρη (κυκλώνεται κατά περίπτ</w:t>
      </w:r>
      <w:r>
        <w:t>ωση).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</w:tabs>
        <w:ind w:left="1200" w:hanging="360"/>
        <w:jc w:val="both"/>
        <w:rPr>
          <w:sz w:val="24"/>
          <w:szCs w:val="24"/>
        </w:rPr>
      </w:pPr>
      <w:r>
        <w:t>Είμαι / Δεν είμαι (διαγράφεται κατά περίπτωση) τοπικός επαγγελματίας που δραστηριοποιούμαι με έδρα εντός των ορίων του Δήμου Ναυπακτίας, ή, διατηρώ εμπορικό κατάστημα/τα - υποκατάστημα/τα σε αυτόν, ή είμαι δημότης του Δήμου Ναυπακτίας</w:t>
      </w:r>
      <w:r>
        <w:rPr>
          <w:rFonts w:ascii="Arial Narrow" w:eastAsia="Arial Narrow" w:hAnsi="Arial Narrow" w:cs="Arial Narrow"/>
          <w:sz w:val="24"/>
          <w:szCs w:val="24"/>
        </w:rPr>
        <w:t xml:space="preserve">. [ Στους </w:t>
      </w:r>
      <w:r>
        <w:rPr>
          <w:rFonts w:ascii="Arial Narrow" w:eastAsia="Arial Narrow" w:hAnsi="Arial Narrow" w:cs="Arial Narrow"/>
          <w:sz w:val="24"/>
          <w:szCs w:val="24"/>
        </w:rPr>
        <w:t>ανωτέρω αναφερόμενους θα δίνονται δέκα (10) μόρια και θα έχουν 25% έκπτωση επί του τελικώς πληρωτέου ποσού.]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</w:tabs>
        <w:ind w:left="1200" w:hanging="360"/>
        <w:jc w:val="both"/>
      </w:pPr>
      <w:r>
        <w:t>Τα αντίγραφα των προβλεπόμενων δικαιολογητικών που προσκομίζω αποτελούν πιστά αντίγραφα από τα πρωτότυπα, τα οποία δεσμεύομαι να καταθέσω, οποτεδήπ</w:t>
      </w:r>
      <w:r>
        <w:t>οτε μου ζητηθούν από την αρμόδια Υπηρεσία του Δήμου ή την αρμόδια Επιτροπή Εμποροπανήγυρης.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</w:tabs>
        <w:spacing w:line="288" w:lineRule="auto"/>
        <w:ind w:left="1200" w:hanging="360"/>
        <w:jc w:val="both"/>
      </w:pPr>
      <w:r>
        <w:t>Όσα τυχόν δικαιολογητικά δεν προσκομίζω με την παρούσα δεσμεύομαι να τα καταθέσω εντός της προβλεπόμενης προθεσμίας.</w:t>
      </w:r>
    </w:p>
    <w:p w:rsidR="0003003B" w:rsidRDefault="003527A7">
      <w:pPr>
        <w:pStyle w:val="a3"/>
        <w:numPr>
          <w:ilvl w:val="0"/>
          <w:numId w:val="1"/>
        </w:numPr>
        <w:tabs>
          <w:tab w:val="left" w:pos="1205"/>
        </w:tabs>
        <w:ind w:left="1200" w:hanging="360"/>
        <w:jc w:val="both"/>
      </w:pPr>
      <w:r>
        <w:t>Έχω λάβει γνώση των όρων του οικείου κανονισμού</w:t>
      </w:r>
      <w:r>
        <w:t xml:space="preserve"> οργάνωσης &amp; λειτουργίας της εμποροπανήγυρης, όπως τροποποιήθηκε και ισχύει, τους οποίους αποδέχομαι πλήρως και ανεπιφύλακτα.</w:t>
      </w:r>
    </w:p>
    <w:p w:rsidR="0003003B" w:rsidRDefault="003527A7">
      <w:pPr>
        <w:pStyle w:val="a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76" w:lineRule="auto"/>
        <w:jc w:val="both"/>
      </w:pPr>
      <w:r>
        <w:t xml:space="preserve">Τραπεζικός λογαριασμός Δήμου Ναυπακτίας: </w:t>
      </w:r>
      <w:r>
        <w:rPr>
          <w:b/>
          <w:bCs/>
        </w:rPr>
        <w:t>6Κ 1501406540654002001000097 - ΑΙΡΗΑ ΒΑΝΚ</w:t>
      </w:r>
      <w:r>
        <w:t>.</w:t>
      </w:r>
    </w:p>
    <w:p w:rsidR="0003003B" w:rsidRDefault="003527A7">
      <w:pPr>
        <w:pStyle w:val="a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00" w:line="240" w:lineRule="auto"/>
        <w:jc w:val="both"/>
      </w:pPr>
      <w:r>
        <w:t xml:space="preserve">Στην απόδειξη κατάθεσης αναγράφεται το </w:t>
      </w:r>
      <w:r>
        <w:t>ΟΝΟΜΑΤΕΠΩΝΥΜΟ του υποψήφιου/ας συμμετέχοντος/ας, ο Α.Φ.Μ. του/της και η αιτιολογία «ΤΕΛΟΣ ΕΜΠΟΡΟΠΑΝΗΓΥΡΗΣ 2026 - Α ΔΟΣΗ (ή Β ΔΟΣΗ αντίστοιχα)» [τυχόν τραπεζικά έξοδα βαρύνουν τον καταθέτη].</w:t>
      </w:r>
    </w:p>
    <w:p w:rsidR="0003003B" w:rsidRDefault="003527A7">
      <w:pPr>
        <w:pStyle w:val="a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57" w:lineRule="auto"/>
        <w:jc w:val="both"/>
        <w:sectPr w:rsidR="0003003B">
          <w:footerReference w:type="default" r:id="rId8"/>
          <w:pgSz w:w="11900" w:h="16840"/>
          <w:pgMar w:top="533" w:right="289" w:bottom="1280" w:left="287" w:header="105" w:footer="3" w:gutter="0"/>
          <w:pgNumType w:start="1"/>
          <w:cols w:space="720"/>
          <w:noEndnote/>
          <w:docGrid w:linePitch="360"/>
        </w:sectPr>
      </w:pPr>
      <w:r>
        <w:t>[</w:t>
      </w:r>
      <w:r>
        <w:rPr>
          <w:b/>
          <w:bCs/>
          <w:i/>
          <w:iCs/>
          <w:u w:val="single"/>
        </w:rPr>
        <w:t>ΜΕΤΑ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την ανάρτηση</w:t>
      </w:r>
      <w:r>
        <w:t xml:space="preserve"> στην ηλεκτρονική πλατφόρμα</w:t>
      </w:r>
      <w:hyperlink r:id="rId9" w:history="1">
        <w:r>
          <w:t xml:space="preserve"> </w:t>
        </w:r>
        <w:r>
          <w:rPr>
            <w:color w:val="0563C1"/>
            <w:u w:val="single"/>
          </w:rPr>
          <w:t>ΗΗρ5://ορβη^α^βϊ.^ΐηάβν.ςον.^</w:t>
        </w:r>
        <w:r>
          <w:rPr>
            <w:color w:val="0563C1"/>
          </w:rPr>
          <w:t xml:space="preserve"> </w:t>
        </w:r>
      </w:hyperlink>
      <w:r>
        <w:rPr>
          <w:i/>
          <w:iCs/>
        </w:rPr>
        <w:t xml:space="preserve">&amp; στην επίσημη ιστοσελίδα του Δήμου μας του οριστικού καταλόγου συμμετεχόντων και πριν την εγκατάσταση αυτών, οι υπόχρεοι καταβάλουν τα αντίστοιχα τέλη σε </w:t>
      </w:r>
      <w:r>
        <w:rPr>
          <w:i/>
          <w:iCs/>
          <w:sz w:val="24"/>
          <w:szCs w:val="24"/>
        </w:rPr>
        <w:t xml:space="preserve">δύο ισόποσες δόσεις: </w:t>
      </w:r>
      <w:r>
        <w:rPr>
          <w:i/>
          <w:iCs/>
        </w:rPr>
        <w:t xml:space="preserve">την </w:t>
      </w:r>
      <w:r>
        <w:rPr>
          <w:i/>
          <w:iCs/>
          <w:sz w:val="24"/>
          <w:szCs w:val="24"/>
        </w:rPr>
        <w:t xml:space="preserve">πρώτη δόση </w:t>
      </w:r>
      <w:r>
        <w:rPr>
          <w:i/>
          <w:iCs/>
        </w:rPr>
        <w:t xml:space="preserve">το αργότερο </w:t>
      </w:r>
      <w:r>
        <w:rPr>
          <w:b/>
          <w:bCs/>
          <w:i/>
          <w:iCs/>
          <w:u w:val="single"/>
        </w:rPr>
        <w:t>μέχρι 15 ΣΕΠ ΤΕΜΒΡΙΟΥ 2026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και τη </w:t>
      </w:r>
      <w:r>
        <w:rPr>
          <w:i/>
          <w:iCs/>
          <w:sz w:val="24"/>
          <w:szCs w:val="24"/>
        </w:rPr>
        <w:t xml:space="preserve">δεύτερη δόση </w:t>
      </w:r>
      <w:r>
        <w:rPr>
          <w:i/>
          <w:iCs/>
        </w:rPr>
        <w:t>το αργ</w:t>
      </w:r>
      <w:r>
        <w:rPr>
          <w:i/>
          <w:iCs/>
        </w:rPr>
        <w:t xml:space="preserve">ότερο </w:t>
      </w:r>
      <w:r>
        <w:rPr>
          <w:b/>
          <w:bCs/>
          <w:i/>
          <w:iCs/>
          <w:u w:val="single"/>
        </w:rPr>
        <w:t>μέχρι 15 ΟΚΤΩΒΡΙΟΥ 2026</w:t>
      </w:r>
      <w:r>
        <w:rPr>
          <w:i/>
          <w:iCs/>
          <w:u w:val="single"/>
        </w:rPr>
        <w:t>.1</w:t>
      </w:r>
    </w:p>
    <w:p w:rsidR="0003003B" w:rsidRDefault="0003003B">
      <w:pPr>
        <w:spacing w:line="199" w:lineRule="exact"/>
        <w:rPr>
          <w:sz w:val="16"/>
          <w:szCs w:val="16"/>
        </w:rPr>
      </w:pPr>
    </w:p>
    <w:p w:rsidR="0003003B" w:rsidRDefault="0003003B">
      <w:pPr>
        <w:spacing w:line="1" w:lineRule="exact"/>
        <w:sectPr w:rsidR="0003003B">
          <w:type w:val="continuous"/>
          <w:pgSz w:w="11900" w:h="16840"/>
          <w:pgMar w:top="889" w:right="0" w:bottom="1106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501"/>
      </w:tblGrid>
      <w:tr w:rsidR="0003003B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03003B" w:rsidRDefault="003527A7">
            <w:pPr>
              <w:pStyle w:val="Other0"/>
              <w:framePr w:w="4517" w:h="1440" w:vSpace="427" w:wrap="none" w:vAnchor="text" w:hAnchor="page" w:x="653" w:y="21"/>
              <w:spacing w:line="233" w:lineRule="auto"/>
              <w:jc w:val="center"/>
            </w:pPr>
            <w:r>
              <w:t>Ενημερότητα οφειλών σύμφωνα με το άρθρο 732 του Ν. 5314/2026 (ΦΕΚ Α 103)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:rsidR="0003003B" w:rsidRDefault="003527A7">
            <w:pPr>
              <w:pStyle w:val="Other0"/>
              <w:framePr w:w="4517" w:h="1440" w:vSpace="427" w:wrap="none" w:vAnchor="text" w:hAnchor="page" w:x="653" w:y="21"/>
              <w:jc w:val="center"/>
              <w:rPr>
                <w:sz w:val="34"/>
                <w:szCs w:val="34"/>
              </w:rPr>
            </w:pPr>
            <w:r>
              <w:t xml:space="preserve">ΟΦΕΙΛΕΙ </w:t>
            </w:r>
            <w:r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  <w:t>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003B" w:rsidRDefault="003527A7">
            <w:pPr>
              <w:pStyle w:val="Other0"/>
              <w:framePr w:w="4517" w:h="1440" w:vSpace="427" w:wrap="none" w:vAnchor="text" w:hAnchor="page" w:x="653" w:y="21"/>
              <w:jc w:val="center"/>
              <w:rPr>
                <w:sz w:val="34"/>
                <w:szCs w:val="34"/>
              </w:rPr>
            </w:pPr>
            <w:r>
              <w:t xml:space="preserve">ΔΕΝ ΟΦΕΙΛΕΙ </w:t>
            </w:r>
            <w:r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  <w:t>□</w:t>
            </w:r>
          </w:p>
        </w:tc>
      </w:tr>
      <w:tr w:rsidR="0003003B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3003B" w:rsidRDefault="003527A7">
            <w:pPr>
              <w:pStyle w:val="Other0"/>
              <w:framePr w:w="4517" w:h="1440" w:vSpace="427" w:wrap="none" w:vAnchor="text" w:hAnchor="page" w:x="653" w:y="21"/>
              <w:jc w:val="center"/>
            </w:pPr>
            <w:r>
              <w:t>ΣΦΡΑΓΙΔΑ</w:t>
            </w:r>
          </w:p>
        </w:tc>
      </w:tr>
    </w:tbl>
    <w:p w:rsidR="0003003B" w:rsidRDefault="0003003B">
      <w:pPr>
        <w:framePr w:w="4517" w:h="1440" w:vSpace="427" w:wrap="none" w:vAnchor="text" w:hAnchor="page" w:x="653" w:y="21"/>
        <w:spacing w:line="1" w:lineRule="exact"/>
      </w:pPr>
    </w:p>
    <w:p w:rsidR="0003003B" w:rsidRDefault="003527A7">
      <w:pPr>
        <w:pStyle w:val="Tablecaption0"/>
        <w:framePr w:w="3144" w:h="288" w:wrap="none" w:vAnchor="text" w:hAnchor="page" w:x="1464" w:y="1600"/>
        <w:tabs>
          <w:tab w:val="left" w:leader="dot" w:pos="3086"/>
        </w:tabs>
      </w:pPr>
      <w:r>
        <w:t>Αρμόδιος Υπάλληλος:</w:t>
      </w:r>
      <w:r>
        <w:tab/>
      </w:r>
    </w:p>
    <w:p w:rsidR="0003003B" w:rsidRDefault="003527A7">
      <w:pPr>
        <w:pStyle w:val="Bodytext20"/>
        <w:framePr w:w="2693" w:h="787" w:wrap="none" w:vAnchor="text" w:hAnchor="page" w:x="7488" w:y="404"/>
        <w:tabs>
          <w:tab w:val="right" w:leader="dot" w:pos="1560"/>
          <w:tab w:val="right" w:leader="dot" w:pos="2491"/>
        </w:tabs>
        <w:spacing w:after="0" w:line="233" w:lineRule="auto"/>
        <w:jc w:val="center"/>
      </w:pPr>
      <w:r>
        <w:rPr>
          <w:b w:val="0"/>
          <w:bCs w:val="0"/>
        </w:rPr>
        <w:t xml:space="preserve">Ναύπακτος, </w:t>
      </w:r>
      <w:r>
        <w:rPr>
          <w:b w:val="0"/>
          <w:bCs w:val="0"/>
        </w:rPr>
        <w:tab/>
        <w:t>/</w:t>
      </w:r>
      <w:r>
        <w:rPr>
          <w:b w:val="0"/>
          <w:bCs w:val="0"/>
        </w:rPr>
        <w:tab/>
        <w:t>/2026</w:t>
      </w:r>
    </w:p>
    <w:p w:rsidR="0003003B" w:rsidRDefault="003527A7">
      <w:pPr>
        <w:pStyle w:val="Bodytext20"/>
        <w:framePr w:w="2693" w:h="787" w:wrap="none" w:vAnchor="text" w:hAnchor="page" w:x="7488" w:y="404"/>
        <w:spacing w:after="0" w:line="259" w:lineRule="auto"/>
        <w:jc w:val="center"/>
        <w:rPr>
          <w:sz w:val="16"/>
          <w:szCs w:val="16"/>
        </w:rPr>
      </w:pPr>
      <w:r>
        <w:rPr>
          <w:b w:val="0"/>
          <w:bCs w:val="0"/>
        </w:rPr>
        <w:t>Ο/Η Αιτών/ούσα &amp; Δηλών/ούσα</w:t>
      </w:r>
      <w:r>
        <w:rPr>
          <w:b w:val="0"/>
          <w:bCs w:val="0"/>
        </w:rPr>
        <w:br/>
      </w:r>
      <w:r>
        <w:rPr>
          <w:b w:val="0"/>
          <w:bCs w:val="0"/>
          <w:sz w:val="16"/>
          <w:szCs w:val="16"/>
        </w:rPr>
        <w:t>(υπογραφή)</w:t>
      </w:r>
    </w:p>
    <w:p w:rsidR="0003003B" w:rsidRDefault="0003003B">
      <w:pPr>
        <w:spacing w:line="360" w:lineRule="exact"/>
      </w:pPr>
    </w:p>
    <w:p w:rsidR="0003003B" w:rsidRDefault="0003003B">
      <w:pPr>
        <w:spacing w:line="360" w:lineRule="exact"/>
      </w:pPr>
    </w:p>
    <w:p w:rsidR="0003003B" w:rsidRDefault="0003003B">
      <w:pPr>
        <w:spacing w:line="360" w:lineRule="exact"/>
      </w:pPr>
    </w:p>
    <w:p w:rsidR="0003003B" w:rsidRDefault="0003003B">
      <w:pPr>
        <w:spacing w:line="360" w:lineRule="exact"/>
      </w:pPr>
    </w:p>
    <w:p w:rsidR="0003003B" w:rsidRDefault="0003003B">
      <w:pPr>
        <w:spacing w:after="426" w:line="1" w:lineRule="exact"/>
      </w:pPr>
    </w:p>
    <w:p w:rsidR="0003003B" w:rsidRDefault="0003003B">
      <w:pPr>
        <w:spacing w:line="1" w:lineRule="exact"/>
        <w:sectPr w:rsidR="0003003B">
          <w:type w:val="continuous"/>
          <w:pgSz w:w="11900" w:h="16840"/>
          <w:pgMar w:top="889" w:right="340" w:bottom="1106" w:left="236" w:header="0" w:footer="3" w:gutter="0"/>
          <w:cols w:space="720"/>
          <w:noEndnote/>
          <w:docGrid w:linePitch="360"/>
        </w:sectPr>
      </w:pPr>
    </w:p>
    <w:p w:rsidR="0003003B" w:rsidRDefault="003527A7">
      <w:pPr>
        <w:pStyle w:val="Bodytext40"/>
      </w:pPr>
      <w:r>
        <w:lastRenderedPageBreak/>
        <w:t>[5]</w:t>
      </w:r>
    </w:p>
    <w:sectPr w:rsidR="0003003B">
      <w:footerReference w:type="default" r:id="rId10"/>
      <w:pgSz w:w="11900" w:h="16840"/>
      <w:pgMar w:top="15567" w:right="5789" w:bottom="770" w:left="5799" w:header="15139" w:footer="3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27A7">
      <w:r>
        <w:separator/>
      </w:r>
    </w:p>
  </w:endnote>
  <w:endnote w:type="continuationSeparator" w:id="0">
    <w:p w:rsidR="00000000" w:rsidRDefault="0035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03B" w:rsidRDefault="003527A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3643630</wp:posOffset>
              </wp:positionH>
              <wp:positionV relativeFrom="page">
                <wp:posOffset>9944100</wp:posOffset>
              </wp:positionV>
              <wp:extent cx="155575" cy="1308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03B" w:rsidRDefault="003527A7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527A7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]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86.9pt;margin-top:783pt;width:12.25pt;height:10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" filled="f" stroked="f">
              <v:textbox style="mso-fit-shape-to-text:t" inset="0,0,0,0">
                <w:txbxContent>
                  <w:p w:rsidR="0003003B" w:rsidRDefault="003527A7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[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527A7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03B" w:rsidRDefault="0003003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3B" w:rsidRDefault="0003003B"/>
  </w:footnote>
  <w:footnote w:type="continuationSeparator" w:id="0">
    <w:p w:rsidR="0003003B" w:rsidRDefault="00030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155AB"/>
    <w:multiLevelType w:val="multilevel"/>
    <w:tmpl w:val="A4A857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3B"/>
    <w:rsid w:val="0003003B"/>
    <w:rsid w:val="003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AEBA"/>
  <w15:docId w15:val="{B4F93639-8CD7-42D4-9BED-1C7CE871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Heading3">
    <w:name w:val="Heading #3_"/>
    <w:basedOn w:val="a0"/>
    <w:link w:val="Heading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">
    <w:name w:val="Table caption_"/>
    <w:basedOn w:val="a0"/>
    <w:link w:val="Tablecaption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">
    <w:name w:val="Σώμα κειμένου Char"/>
    <w:basedOn w:val="a0"/>
    <w:link w:val="a3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singl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ing20">
    <w:name w:val="Heading #2"/>
    <w:basedOn w:val="a"/>
    <w:link w:val="Heading2"/>
    <w:pPr>
      <w:spacing w:after="140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Headerorfooter20">
    <w:name w:val="Header or footer (2)"/>
    <w:basedOn w:val="a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pacing w:after="280" w:line="298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Heading10">
    <w:name w:val="Heading #1"/>
    <w:basedOn w:val="a"/>
    <w:link w:val="Heading1"/>
    <w:pPr>
      <w:spacing w:after="160"/>
      <w:ind w:firstLine="420"/>
      <w:outlineLvl w:val="0"/>
    </w:pPr>
    <w:rPr>
      <w:rFonts w:ascii="Calibri" w:eastAsia="Calibri" w:hAnsi="Calibri" w:cs="Calibri"/>
      <w:b/>
      <w:bCs/>
      <w:sz w:val="28"/>
      <w:szCs w:val="28"/>
      <w:u w:val="single"/>
    </w:rPr>
  </w:style>
  <w:style w:type="paragraph" w:customStyle="1" w:styleId="Heading30">
    <w:name w:val="Heading #3"/>
    <w:basedOn w:val="a"/>
    <w:link w:val="Heading3"/>
    <w:pPr>
      <w:spacing w:after="280" w:line="257" w:lineRule="auto"/>
      <w:ind w:left="420" w:firstLine="130"/>
      <w:outlineLvl w:val="2"/>
    </w:pPr>
    <w:rPr>
      <w:rFonts w:ascii="Calibri" w:eastAsia="Calibri" w:hAnsi="Calibri" w:cs="Calibri"/>
      <w:sz w:val="22"/>
      <w:szCs w:val="22"/>
    </w:rPr>
  </w:style>
  <w:style w:type="paragraph" w:customStyle="1" w:styleId="Other0">
    <w:name w:val="Other"/>
    <w:basedOn w:val="a"/>
    <w:link w:val="Other"/>
    <w:rPr>
      <w:rFonts w:ascii="Calibri" w:eastAsia="Calibri" w:hAnsi="Calibri" w:cs="Calibri"/>
      <w:sz w:val="18"/>
      <w:szCs w:val="18"/>
    </w:rPr>
  </w:style>
  <w:style w:type="paragraph" w:customStyle="1" w:styleId="Tablecaption0">
    <w:name w:val="Table caption"/>
    <w:basedOn w:val="a"/>
    <w:link w:val="Tablecaption"/>
    <w:rPr>
      <w:rFonts w:ascii="Calibri" w:eastAsia="Calibri" w:hAnsi="Calibri" w:cs="Calibri"/>
      <w:b/>
      <w:bCs/>
      <w:sz w:val="22"/>
      <w:szCs w:val="22"/>
    </w:rPr>
  </w:style>
  <w:style w:type="paragraph" w:styleId="a3">
    <w:name w:val="Body Text"/>
    <w:basedOn w:val="a"/>
    <w:link w:val="Char"/>
    <w:qFormat/>
    <w:pPr>
      <w:spacing w:line="283" w:lineRule="auto"/>
    </w:pPr>
    <w:rPr>
      <w:rFonts w:ascii="Comic Sans MS" w:eastAsia="Comic Sans MS" w:hAnsi="Comic Sans MS" w:cs="Comic Sans MS"/>
      <w:sz w:val="22"/>
      <w:szCs w:val="22"/>
    </w:rPr>
  </w:style>
  <w:style w:type="paragraph" w:customStyle="1" w:styleId="Bodytext30">
    <w:name w:val="Body text (3)"/>
    <w:basedOn w:val="a"/>
    <w:link w:val="Bodytext3"/>
    <w:pPr>
      <w:spacing w:line="271" w:lineRule="auto"/>
      <w:ind w:left="1200" w:hanging="360"/>
    </w:pPr>
    <w:rPr>
      <w:rFonts w:ascii="Arial Narrow" w:eastAsia="Arial Narrow" w:hAnsi="Arial Narrow" w:cs="Arial Narrow"/>
      <w:b/>
      <w:bCs/>
      <w:u w:val="single"/>
    </w:rPr>
  </w:style>
  <w:style w:type="paragraph" w:customStyle="1" w:styleId="Bodytext40">
    <w:name w:val="Body text (4)"/>
    <w:basedOn w:val="a"/>
    <w:link w:val="Bodytext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penmarket.mindev.gov.g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openmarket.mindev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Χρήστης των Windows</cp:lastModifiedBy>
  <cp:revision>2</cp:revision>
  <dcterms:created xsi:type="dcterms:W3CDTF">2026-07-29T07:51:00Z</dcterms:created>
  <dcterms:modified xsi:type="dcterms:W3CDTF">2026-07-29T07:52:00Z</dcterms:modified>
</cp:coreProperties>
</file>