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2E" w:rsidRDefault="00A67E2E" w:rsidP="00A67E2E">
      <w:pPr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ΔΗΜΟΣ ΝΑΥΠΑΚΤΙΑΣ</w:t>
      </w:r>
    </w:p>
    <w:p w:rsidR="00A67E2E" w:rsidRDefault="00A67E2E" w:rsidP="00A67E2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Β. </w:t>
      </w:r>
      <w:proofErr w:type="spellStart"/>
      <w:r>
        <w:rPr>
          <w:rFonts w:ascii="Arial" w:hAnsi="Arial" w:cs="Arial"/>
        </w:rPr>
        <w:t>Μαθιουδάκης</w:t>
      </w:r>
      <w:proofErr w:type="spellEnd"/>
    </w:p>
    <w:p w:rsidR="00A67E2E" w:rsidRDefault="00A67E2E" w:rsidP="00A67E2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τ/φ: 2634360120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ΑΝΑΚΟΙΝΩΣΗ</w:t>
      </w: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ΘΕΜΑ: «Τηλεοπτική Κάλυψη των ορεινών περιοχών</w:t>
      </w: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του Δήμου Ναυπακτίας»</w:t>
      </w: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:rsidR="00A67E2E" w:rsidRDefault="00A67E2E" w:rsidP="00A67E2E">
      <w:pPr>
        <w:spacing w:line="276" w:lineRule="auto"/>
        <w:ind w:firstLine="72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Κατ’ εφαρμογή του ΦΕΚ 5022/12.11.2018, καλούνται οι </w:t>
      </w:r>
      <w:r>
        <w:rPr>
          <w:rFonts w:ascii="Arial" w:hAnsi="Arial" w:cs="Arial"/>
          <w:b/>
          <w:sz w:val="26"/>
          <w:szCs w:val="26"/>
          <w:u w:val="single"/>
        </w:rPr>
        <w:t>μόνιμοι</w:t>
      </w:r>
      <w:r>
        <w:rPr>
          <w:rFonts w:ascii="Arial" w:hAnsi="Arial" w:cs="Arial"/>
          <w:b/>
          <w:sz w:val="26"/>
          <w:szCs w:val="26"/>
        </w:rPr>
        <w:t xml:space="preserve"> κάτοικοι της Τοπικής Κοινότητας να προσκομίσουν τα παρακάτω δικαιολογητικά στα κατά τόπους ΚΕΠ των Δημοτικών Ενοτήτων, δηλαδή Άνω Χώρας, Πλατάνου, </w:t>
      </w:r>
      <w:proofErr w:type="spellStart"/>
      <w:r>
        <w:rPr>
          <w:rFonts w:ascii="Arial" w:hAnsi="Arial" w:cs="Arial"/>
          <w:b/>
          <w:sz w:val="26"/>
          <w:szCs w:val="26"/>
        </w:rPr>
        <w:t>Πυλήνης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b/>
          <w:sz w:val="26"/>
          <w:szCs w:val="26"/>
        </w:rPr>
        <w:t>Χάλκειας</w:t>
      </w:r>
      <w:proofErr w:type="spellEnd"/>
      <w:r>
        <w:rPr>
          <w:rFonts w:ascii="Arial" w:hAnsi="Arial" w:cs="Arial"/>
          <w:b/>
          <w:sz w:val="26"/>
          <w:szCs w:val="26"/>
        </w:rPr>
        <w:t>, Ναυπάκτου, προκειμένου να ενταχθούν στο πρόγραμμα για τη δωρεάν χορήγηση εξοπλισμού για τη λήψη των τηλεοπτικών σταθμών Εθνικής Εμβέλειας (</w:t>
      </w:r>
      <w:proofErr w:type="spellStart"/>
      <w:r>
        <w:rPr>
          <w:rFonts w:ascii="Arial" w:hAnsi="Arial" w:cs="Arial"/>
          <w:b/>
          <w:sz w:val="26"/>
          <w:szCs w:val="26"/>
          <w:lang w:val="en-US"/>
        </w:rPr>
        <w:t>Digea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&amp; </w:t>
      </w:r>
      <w:r>
        <w:rPr>
          <w:rFonts w:ascii="Arial" w:hAnsi="Arial" w:cs="Arial"/>
          <w:b/>
          <w:sz w:val="26"/>
          <w:szCs w:val="26"/>
          <w:lang w:val="en-US"/>
        </w:rPr>
        <w:t>EPT</w:t>
      </w:r>
      <w:r>
        <w:rPr>
          <w:rFonts w:ascii="Arial" w:hAnsi="Arial" w:cs="Arial"/>
          <w:b/>
          <w:sz w:val="26"/>
          <w:szCs w:val="26"/>
        </w:rPr>
        <w:t xml:space="preserve">). </w:t>
      </w:r>
    </w:p>
    <w:p w:rsidR="00A67E2E" w:rsidRDefault="00A67E2E" w:rsidP="00A67E2E">
      <w:pPr>
        <w:spacing w:line="276" w:lineRule="auto"/>
        <w:ind w:firstLine="72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Οι επιλογές που έχουν οι μόνιμοι κάτοικοι στη λήψη των τηλεοπτικών σταθμών εθνικής εμβέλειας είναι δύο:</w:t>
      </w:r>
    </w:p>
    <w:p w:rsidR="00A67E2E" w:rsidRDefault="00A67E2E" w:rsidP="00A67E2E">
      <w:pPr>
        <w:pStyle w:val="a3"/>
        <w:numPr>
          <w:ilvl w:val="0"/>
          <w:numId w:val="1"/>
        </w:numPr>
        <w:spacing w:line="276" w:lineRule="auto"/>
        <w:ind w:left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val="en-US"/>
        </w:rPr>
        <w:t>COSMOTE</w:t>
      </w:r>
      <w:r>
        <w:rPr>
          <w:rFonts w:ascii="Arial" w:hAnsi="Arial" w:cs="Arial"/>
          <w:b/>
          <w:sz w:val="26"/>
          <w:szCs w:val="26"/>
        </w:rPr>
        <w:t>, (Μέσω δορυφόρου) για χρονική διάρκεια 2 έτη</w:t>
      </w:r>
    </w:p>
    <w:p w:rsidR="00A67E2E" w:rsidRDefault="00A67E2E" w:rsidP="00A67E2E">
      <w:pPr>
        <w:pStyle w:val="a3"/>
        <w:numPr>
          <w:ilvl w:val="0"/>
          <w:numId w:val="1"/>
        </w:numPr>
        <w:spacing w:line="276" w:lineRule="auto"/>
        <w:ind w:left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val="en-US"/>
        </w:rPr>
        <w:t>DIGEA</w:t>
      </w:r>
      <w:r>
        <w:rPr>
          <w:rFonts w:ascii="Arial" w:hAnsi="Arial" w:cs="Arial"/>
          <w:b/>
          <w:sz w:val="26"/>
          <w:szCs w:val="26"/>
        </w:rPr>
        <w:t>, (Μέσω επίγειου αναμεταδότη) για χρονική διάρκεια 8 έτη</w:t>
      </w:r>
    </w:p>
    <w:p w:rsidR="00A67E2E" w:rsidRDefault="00A67E2E" w:rsidP="00A67E2E">
      <w:pPr>
        <w:spacing w:line="276" w:lineRule="auto"/>
        <w:ind w:left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Προϋπόθεση: </w:t>
      </w:r>
    </w:p>
    <w:p w:rsidR="00A67E2E" w:rsidRDefault="00A67E2E" w:rsidP="00A67E2E">
      <w:pPr>
        <w:spacing w:line="276" w:lineRule="auto"/>
        <w:ind w:left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α) οι κάτοικοι της κοινότητας πρέπει να συμφωνήσουν στη λύση αυτή </w:t>
      </w:r>
    </w:p>
    <w:p w:rsidR="00A67E2E" w:rsidRDefault="00A67E2E" w:rsidP="00A67E2E">
      <w:pPr>
        <w:spacing w:line="276" w:lineRule="auto"/>
        <w:ind w:left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β) η επιδότηση να επαρκεί για τους ψηφιακούς αναμεταδότες της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Digea</w:t>
      </w:r>
      <w:proofErr w:type="spellEnd"/>
      <w:r w:rsidRPr="00A67E2E">
        <w:rPr>
          <w:rFonts w:ascii="Arial" w:hAnsi="Arial" w:cs="Arial"/>
          <w:sz w:val="26"/>
          <w:szCs w:val="26"/>
        </w:rPr>
        <w:t xml:space="preserve"> </w:t>
      </w:r>
    </w:p>
    <w:p w:rsidR="00A67E2E" w:rsidRDefault="00A67E2E" w:rsidP="00A67E2E">
      <w:pPr>
        <w:spacing w:line="276" w:lineRule="auto"/>
        <w:ind w:left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γ) ο Δήμος να μπορεί να ανταπεξέλθει στις απαιτήσεις του </w:t>
      </w:r>
      <w:proofErr w:type="spellStart"/>
      <w:r>
        <w:rPr>
          <w:rFonts w:ascii="Arial" w:hAnsi="Arial" w:cs="Arial"/>
          <w:sz w:val="26"/>
          <w:szCs w:val="26"/>
        </w:rPr>
        <w:t>παρόχου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Digea</w:t>
      </w:r>
      <w:proofErr w:type="spellEnd"/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</w:rPr>
      </w:pP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Δικαιολογητικά</w:t>
      </w: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A67E2E" w:rsidRDefault="00A67E2E" w:rsidP="00A67E2E">
      <w:pPr>
        <w:pStyle w:val="a3"/>
        <w:numPr>
          <w:ilvl w:val="0"/>
          <w:numId w:val="2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Αίτηση - Υπεύθυνη Δήλωση (δίνεται από το ΚΕΠ/Δήμο)</w:t>
      </w:r>
    </w:p>
    <w:p w:rsidR="00A67E2E" w:rsidRDefault="00A67E2E" w:rsidP="00A67E2E">
      <w:pPr>
        <w:pStyle w:val="a3"/>
        <w:numPr>
          <w:ilvl w:val="0"/>
          <w:numId w:val="2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Φωτοτυπία Αστυνομικής Ταυτότητας ή Διαβατήριο ή Άδεια παραμονής</w:t>
      </w:r>
    </w:p>
    <w:p w:rsidR="00A67E2E" w:rsidRDefault="00A67E2E" w:rsidP="00A67E2E">
      <w:pPr>
        <w:pStyle w:val="a3"/>
        <w:numPr>
          <w:ilvl w:val="0"/>
          <w:numId w:val="2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Αντίγραφο εκκαθαριστικού σημειώματος για το ΑΦΜ</w:t>
      </w:r>
    </w:p>
    <w:p w:rsidR="00A67E2E" w:rsidRDefault="00A67E2E" w:rsidP="00A67E2E">
      <w:pPr>
        <w:pStyle w:val="a3"/>
        <w:numPr>
          <w:ilvl w:val="0"/>
          <w:numId w:val="2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Αντίγραφο λογαριασμού ΔΕΗ τελευταίου εξαμήνου,</w:t>
      </w:r>
    </w:p>
    <w:p w:rsidR="00A67E2E" w:rsidRDefault="00A67E2E" w:rsidP="00A67E2E">
      <w:pPr>
        <w:pStyle w:val="a3"/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i/>
          <w:sz w:val="26"/>
          <w:szCs w:val="26"/>
        </w:rPr>
        <w:t>(</w:t>
      </w:r>
      <w:proofErr w:type="spellStart"/>
      <w:r>
        <w:rPr>
          <w:rFonts w:ascii="Arial" w:hAnsi="Arial" w:cs="Arial"/>
          <w:i/>
          <w:sz w:val="26"/>
          <w:szCs w:val="26"/>
        </w:rPr>
        <w:t>βλπ</w:t>
      </w:r>
      <w:proofErr w:type="spellEnd"/>
      <w:r>
        <w:rPr>
          <w:rFonts w:ascii="Arial" w:hAnsi="Arial" w:cs="Arial"/>
          <w:i/>
          <w:sz w:val="26"/>
          <w:szCs w:val="26"/>
        </w:rPr>
        <w:t>. ΠΕΡΙΠΤΩΣΕΙΣ)</w:t>
      </w:r>
    </w:p>
    <w:p w:rsidR="00A67E2E" w:rsidRDefault="00A67E2E" w:rsidP="00A67E2E">
      <w:pPr>
        <w:pStyle w:val="a3"/>
        <w:numPr>
          <w:ilvl w:val="0"/>
          <w:numId w:val="2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Άλλο αποδεικτικό μέσο μόνιμου κατοίκου, όπως: </w:t>
      </w:r>
    </w:p>
    <w:p w:rsidR="00A67E2E" w:rsidRDefault="00A67E2E" w:rsidP="00A67E2E">
      <w:pPr>
        <w:pStyle w:val="a3"/>
        <w:numPr>
          <w:ilvl w:val="0"/>
          <w:numId w:val="3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Αντίγραφο λογαριασμού ΔΕΚΟ (πχ κινητή τ/φ, ΔΕΥΑΝ)</w:t>
      </w:r>
    </w:p>
    <w:p w:rsidR="00A67E2E" w:rsidRDefault="00A67E2E" w:rsidP="00A67E2E">
      <w:pPr>
        <w:pStyle w:val="a3"/>
        <w:numPr>
          <w:ilvl w:val="0"/>
          <w:numId w:val="3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Μισθωτήριο συμβόλαιο κατοικίας</w:t>
      </w:r>
    </w:p>
    <w:p w:rsidR="00A67E2E" w:rsidRDefault="00A67E2E" w:rsidP="00A67E2E">
      <w:pPr>
        <w:pStyle w:val="a3"/>
        <w:numPr>
          <w:ilvl w:val="0"/>
          <w:numId w:val="3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Επαγγελματική δραστηριότητα</w:t>
      </w:r>
    </w:p>
    <w:p w:rsidR="00A67E2E" w:rsidRDefault="00A67E2E" w:rsidP="00A67E2E">
      <w:pPr>
        <w:pStyle w:val="a3"/>
        <w:numPr>
          <w:ilvl w:val="0"/>
          <w:numId w:val="2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Οπωσδήποτε να αναφέρεται το τηλέφωνο (σταθερό/</w:t>
      </w:r>
      <w:proofErr w:type="spellStart"/>
      <w:r>
        <w:rPr>
          <w:rFonts w:ascii="Arial" w:hAnsi="Arial" w:cs="Arial"/>
          <w:b/>
          <w:sz w:val="26"/>
          <w:szCs w:val="26"/>
        </w:rPr>
        <w:t>κινητ</w:t>
      </w:r>
      <w:proofErr w:type="spellEnd"/>
      <w:r>
        <w:rPr>
          <w:rFonts w:ascii="Arial" w:hAnsi="Arial" w:cs="Arial"/>
          <w:b/>
          <w:sz w:val="26"/>
          <w:szCs w:val="26"/>
        </w:rPr>
        <w:t>ό)</w:t>
      </w:r>
    </w:p>
    <w:p w:rsidR="00A67E2E" w:rsidRDefault="00A67E2E" w:rsidP="00A67E2E">
      <w:pPr>
        <w:pStyle w:val="a3"/>
        <w:spacing w:line="276" w:lineRule="auto"/>
        <w:rPr>
          <w:rFonts w:ascii="Arial" w:hAnsi="Arial" w:cs="Arial"/>
          <w:b/>
          <w:sz w:val="26"/>
          <w:szCs w:val="26"/>
        </w:rPr>
      </w:pPr>
    </w:p>
    <w:p w:rsidR="00A67E2E" w:rsidRDefault="00A67E2E" w:rsidP="00A67E2E">
      <w:pPr>
        <w:spacing w:line="276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*Ο Δήμος Ναυπακτίας δεν φέρει ευθύνη για τυχόν αλλαγές ή ματαιώσεις που είθε προκύψουν στην υλοποίηση του έργου ή στην επιλογή των δικαιούχων από το Υπουργείο Ψηφιακής Πολιτικής</w:t>
      </w: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ΠΕΡΙΠΤΩΣΕΙΣ  ΛΟΓΑΡΙΑΣΜΩΝ ΔΕΗ</w:t>
      </w:r>
    </w:p>
    <w:p w:rsidR="00A67E2E" w:rsidRDefault="00A67E2E" w:rsidP="00A67E2E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ΠΕΡΙΠΤΩΣΗ 1</w:t>
      </w:r>
      <w:r>
        <w:rPr>
          <w:rFonts w:ascii="Arial" w:hAnsi="Arial" w:cs="Arial"/>
          <w:b/>
          <w:sz w:val="26"/>
          <w:szCs w:val="26"/>
          <w:u w:val="single"/>
          <w:vertAlign w:val="superscript"/>
        </w:rPr>
        <w:t xml:space="preserve">η </w:t>
      </w:r>
      <w:r>
        <w:rPr>
          <w:rFonts w:ascii="Arial" w:hAnsi="Arial" w:cs="Arial"/>
          <w:b/>
          <w:sz w:val="26"/>
          <w:szCs w:val="26"/>
          <w:u w:val="single"/>
        </w:rPr>
        <w:t xml:space="preserve">: 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Ο λογαριασμός ΔΕΗ εκδίδεται στο όνομα του δικαιούχου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Αίτηση - Υπεύθυνη Δήλωση – (Παράρτημα </w:t>
      </w:r>
      <w:r>
        <w:rPr>
          <w:rFonts w:ascii="Arial" w:hAnsi="Arial" w:cs="Arial"/>
          <w:sz w:val="26"/>
          <w:szCs w:val="26"/>
          <w:lang w:val="en-US"/>
        </w:rPr>
        <w:t>II</w:t>
      </w:r>
      <w:r>
        <w:rPr>
          <w:rFonts w:ascii="Arial" w:hAnsi="Arial" w:cs="Arial"/>
          <w:sz w:val="26"/>
          <w:szCs w:val="26"/>
        </w:rPr>
        <w:t>, δίνεται από το ΚΕΠ/Δήμο)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Φωτοτυπία Αστυνομικής Ταυτότητας ή Διαβατήριο ή Άδεια παραμονής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Αντίγραφο εκκαθαριστικού σημειώματος 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Αντίγραφο λογαριασμού ΔΕΗ (τελευταίος) που να αναγράφεται το όνομα και η διεύθυνση της κατοικίας.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ΠΕΡΙΠΤΩΣΗ 2</w:t>
      </w:r>
      <w:r>
        <w:rPr>
          <w:rFonts w:ascii="Arial" w:hAnsi="Arial" w:cs="Arial"/>
          <w:b/>
          <w:sz w:val="26"/>
          <w:szCs w:val="26"/>
          <w:u w:val="single"/>
          <w:vertAlign w:val="superscript"/>
        </w:rPr>
        <w:t xml:space="preserve">η </w:t>
      </w:r>
      <w:r>
        <w:rPr>
          <w:rFonts w:ascii="Arial" w:hAnsi="Arial" w:cs="Arial"/>
          <w:b/>
          <w:sz w:val="26"/>
          <w:szCs w:val="26"/>
          <w:u w:val="single"/>
        </w:rPr>
        <w:t xml:space="preserve">: 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Ο λογαριασμός ΔΕΗ εκδίδεται στο όνομα άλλου προσώπου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Αίτηση - Υπεύθυνη Δήλωση – (Παράρτημα </w:t>
      </w:r>
      <w:r>
        <w:rPr>
          <w:rFonts w:ascii="Arial" w:hAnsi="Arial" w:cs="Arial"/>
          <w:sz w:val="26"/>
          <w:szCs w:val="26"/>
          <w:lang w:val="en-US"/>
        </w:rPr>
        <w:t>I</w:t>
      </w:r>
      <w:r>
        <w:rPr>
          <w:rFonts w:ascii="Arial" w:hAnsi="Arial" w:cs="Arial"/>
          <w:sz w:val="26"/>
          <w:szCs w:val="26"/>
        </w:rPr>
        <w:t>Ι, δίνεται από το ΚΕΠ/Δήμο)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Φωτοτυπία Αστυνομικής Ταυτότητας ή Διαβατήριο ή Άδεια παραμονής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Αντίγραφο εκκαθαριστικού σημειώματος 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Αντίγραφο λογαριασμού ΔΕΗ (τελευταίος) που να αναγράφεται το όνομα και η διεύθυνση της κατοικίας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Υπεύθυνη Δήλωση του Παραρτήματος ΙΙΙ, επικυρωμένο με το γνήσιο της υπογραφής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ΠΕΡΙΠΤΩΣΗ 3</w:t>
      </w:r>
      <w:r>
        <w:rPr>
          <w:rFonts w:ascii="Arial" w:hAnsi="Arial" w:cs="Arial"/>
          <w:b/>
          <w:sz w:val="26"/>
          <w:szCs w:val="26"/>
          <w:u w:val="single"/>
          <w:vertAlign w:val="superscript"/>
        </w:rPr>
        <w:t xml:space="preserve">η </w:t>
      </w:r>
      <w:r>
        <w:rPr>
          <w:rFonts w:ascii="Arial" w:hAnsi="Arial" w:cs="Arial"/>
          <w:b/>
          <w:sz w:val="26"/>
          <w:szCs w:val="26"/>
          <w:u w:val="single"/>
        </w:rPr>
        <w:t xml:space="preserve">: 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Ο λογαριασμός ΔΕΗ εκδίδεται στο όνομα αποθανόντα προσώπου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Αίτηση - Υπεύθυνη Δήλωση - (Παράρτημα </w:t>
      </w:r>
      <w:r>
        <w:rPr>
          <w:rFonts w:ascii="Arial" w:hAnsi="Arial" w:cs="Arial"/>
          <w:sz w:val="26"/>
          <w:szCs w:val="26"/>
          <w:lang w:val="en-US"/>
        </w:rPr>
        <w:t>I</w:t>
      </w:r>
      <w:r>
        <w:rPr>
          <w:rFonts w:ascii="Arial" w:hAnsi="Arial" w:cs="Arial"/>
          <w:sz w:val="26"/>
          <w:szCs w:val="26"/>
        </w:rPr>
        <w:t>Ι, δίνεται από το ΚΕΠ/Δήμο)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Φωτοτυπία Αστυνομικής Ταυτότητας ή Διαβατήριο ή Άδεια παραμονής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Αντίγραφο εκκαθαριστικού σημειώματος 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Αντίγραφο λογαριασμού ΔΕΗ (τελευταίος) που να αναγράφεται το όνομα και η διεύθυνση της κατοικίας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Αντίγραφο Ληξιαρχικής Πράξης Θανάτου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ΠΕΡΙΠΤΩΣΗ 4</w:t>
      </w:r>
      <w:r>
        <w:rPr>
          <w:rFonts w:ascii="Arial" w:hAnsi="Arial" w:cs="Arial"/>
          <w:b/>
          <w:sz w:val="26"/>
          <w:szCs w:val="26"/>
          <w:u w:val="single"/>
          <w:vertAlign w:val="superscript"/>
        </w:rPr>
        <w:t xml:space="preserve">η </w:t>
      </w:r>
      <w:r>
        <w:rPr>
          <w:rFonts w:ascii="Arial" w:hAnsi="Arial" w:cs="Arial"/>
          <w:b/>
          <w:sz w:val="26"/>
          <w:szCs w:val="26"/>
          <w:u w:val="single"/>
        </w:rPr>
        <w:t xml:space="preserve">: 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Το όνομα ή επώνυμο δεν είναι ίδια με του λογαριασμού της ΔΕΗ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Αίτηση - Υπεύθυνη Δήλωση (Παράρτημα </w:t>
      </w:r>
      <w:r>
        <w:rPr>
          <w:rFonts w:ascii="Arial" w:hAnsi="Arial" w:cs="Arial"/>
          <w:sz w:val="26"/>
          <w:szCs w:val="26"/>
          <w:lang w:val="en-US"/>
        </w:rPr>
        <w:t>I</w:t>
      </w:r>
      <w:r>
        <w:rPr>
          <w:rFonts w:ascii="Arial" w:hAnsi="Arial" w:cs="Arial"/>
          <w:sz w:val="26"/>
          <w:szCs w:val="26"/>
        </w:rPr>
        <w:t>Ι, δίνεται από το ΚΕΠ/Δήμο)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Φωτοτυπία Αστυνομικής Ταυτότητας ή Διαβατήριο ή Άδεια παραμονής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Αντίγραφο εκκαθαριστικού σημειώματος 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Αντίγραφο λογαριασμού ΔΕΗ (τελευταίος) που να αναγράφεται το όνομα και η διεύθυνση της κατοικίας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Υπεύθυνη Δήλωση του Παραρτήματος Ι</w:t>
      </w:r>
      <w:r>
        <w:rPr>
          <w:rFonts w:ascii="Arial" w:hAnsi="Arial" w:cs="Arial"/>
          <w:sz w:val="26"/>
          <w:szCs w:val="26"/>
          <w:lang w:val="en-US"/>
        </w:rPr>
        <w:t>V</w:t>
      </w:r>
      <w:r>
        <w:rPr>
          <w:rFonts w:ascii="Arial" w:hAnsi="Arial" w:cs="Arial"/>
          <w:sz w:val="26"/>
          <w:szCs w:val="26"/>
        </w:rPr>
        <w:t>, επικυρωμένο με το γνήσιο της υπογραφής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ΠΕΡΙΠΤΩΣΗ 5</w:t>
      </w:r>
      <w:r>
        <w:rPr>
          <w:rFonts w:ascii="Arial" w:hAnsi="Arial" w:cs="Arial"/>
          <w:b/>
          <w:sz w:val="26"/>
          <w:szCs w:val="26"/>
          <w:u w:val="single"/>
          <w:vertAlign w:val="superscript"/>
        </w:rPr>
        <w:t xml:space="preserve">η </w:t>
      </w:r>
      <w:r>
        <w:rPr>
          <w:rFonts w:ascii="Arial" w:hAnsi="Arial" w:cs="Arial"/>
          <w:b/>
          <w:sz w:val="26"/>
          <w:szCs w:val="26"/>
          <w:u w:val="single"/>
        </w:rPr>
        <w:t xml:space="preserve">: </w:t>
      </w:r>
    </w:p>
    <w:p w:rsidR="00A67E2E" w:rsidRDefault="00A67E2E" w:rsidP="00A67E2E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Όταν ο δικαιούχος δεν μπορεί να μετακινηθεί (πχ ΑΜΕΑ)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Τα προβλεπόμενα δικαιολογητικά ανάλογα με την περίπτωση που ανήκει</w:t>
      </w:r>
    </w:p>
    <w:p w:rsidR="00A67E2E" w:rsidRDefault="00A67E2E" w:rsidP="00A67E2E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Υπεύθυνη Δήλωση του Παραρτήματος </w:t>
      </w:r>
      <w:r>
        <w:rPr>
          <w:rFonts w:ascii="Arial" w:hAnsi="Arial" w:cs="Arial"/>
          <w:sz w:val="26"/>
          <w:szCs w:val="26"/>
          <w:lang w:val="en-US"/>
        </w:rPr>
        <w:t>V</w:t>
      </w:r>
      <w:r>
        <w:rPr>
          <w:rFonts w:ascii="Arial" w:hAnsi="Arial" w:cs="Arial"/>
          <w:sz w:val="26"/>
          <w:szCs w:val="26"/>
        </w:rPr>
        <w:t xml:space="preserve">, επικυρωμένο με το γνήσιο της υπογραφής </w:t>
      </w:r>
    </w:p>
    <w:p w:rsidR="007133A2" w:rsidRDefault="00A67E2E">
      <w:bookmarkStart w:id="0" w:name="_GoBack"/>
      <w:bookmarkEnd w:id="0"/>
    </w:p>
    <w:sectPr w:rsidR="007133A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53EF"/>
    <w:multiLevelType w:val="hybridMultilevel"/>
    <w:tmpl w:val="701A343E"/>
    <w:lvl w:ilvl="0" w:tplc="0408000F">
      <w:start w:val="1"/>
      <w:numFmt w:val="decimal"/>
      <w:lvlText w:val="%1."/>
      <w:lvlJc w:val="left"/>
      <w:pPr>
        <w:ind w:left="1581" w:hanging="360"/>
      </w:pPr>
    </w:lvl>
    <w:lvl w:ilvl="1" w:tplc="04080019">
      <w:start w:val="1"/>
      <w:numFmt w:val="lowerLetter"/>
      <w:lvlText w:val="%2."/>
      <w:lvlJc w:val="left"/>
      <w:pPr>
        <w:ind w:left="2301" w:hanging="360"/>
      </w:pPr>
    </w:lvl>
    <w:lvl w:ilvl="2" w:tplc="0408001B">
      <w:start w:val="1"/>
      <w:numFmt w:val="lowerRoman"/>
      <w:lvlText w:val="%3."/>
      <w:lvlJc w:val="right"/>
      <w:pPr>
        <w:ind w:left="3021" w:hanging="180"/>
      </w:pPr>
    </w:lvl>
    <w:lvl w:ilvl="3" w:tplc="0408000F">
      <w:start w:val="1"/>
      <w:numFmt w:val="decimal"/>
      <w:lvlText w:val="%4."/>
      <w:lvlJc w:val="left"/>
      <w:pPr>
        <w:ind w:left="3741" w:hanging="360"/>
      </w:pPr>
    </w:lvl>
    <w:lvl w:ilvl="4" w:tplc="04080019">
      <w:start w:val="1"/>
      <w:numFmt w:val="lowerLetter"/>
      <w:lvlText w:val="%5."/>
      <w:lvlJc w:val="left"/>
      <w:pPr>
        <w:ind w:left="4461" w:hanging="360"/>
      </w:pPr>
    </w:lvl>
    <w:lvl w:ilvl="5" w:tplc="0408001B">
      <w:start w:val="1"/>
      <w:numFmt w:val="lowerRoman"/>
      <w:lvlText w:val="%6."/>
      <w:lvlJc w:val="right"/>
      <w:pPr>
        <w:ind w:left="5181" w:hanging="180"/>
      </w:pPr>
    </w:lvl>
    <w:lvl w:ilvl="6" w:tplc="0408000F">
      <w:start w:val="1"/>
      <w:numFmt w:val="decimal"/>
      <w:lvlText w:val="%7."/>
      <w:lvlJc w:val="left"/>
      <w:pPr>
        <w:ind w:left="5901" w:hanging="360"/>
      </w:pPr>
    </w:lvl>
    <w:lvl w:ilvl="7" w:tplc="04080019">
      <w:start w:val="1"/>
      <w:numFmt w:val="lowerLetter"/>
      <w:lvlText w:val="%8."/>
      <w:lvlJc w:val="left"/>
      <w:pPr>
        <w:ind w:left="6621" w:hanging="360"/>
      </w:pPr>
    </w:lvl>
    <w:lvl w:ilvl="8" w:tplc="0408001B">
      <w:start w:val="1"/>
      <w:numFmt w:val="lowerRoman"/>
      <w:lvlText w:val="%9."/>
      <w:lvlJc w:val="right"/>
      <w:pPr>
        <w:ind w:left="7341" w:hanging="180"/>
      </w:pPr>
    </w:lvl>
  </w:abstractNum>
  <w:abstractNum w:abstractNumId="1">
    <w:nsid w:val="21E34129"/>
    <w:multiLevelType w:val="hybridMultilevel"/>
    <w:tmpl w:val="51CC6D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83007"/>
    <w:multiLevelType w:val="hybridMultilevel"/>
    <w:tmpl w:val="70365F6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EB7758C"/>
    <w:multiLevelType w:val="hybridMultilevel"/>
    <w:tmpl w:val="BDB429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6F"/>
    <w:rsid w:val="00597D7D"/>
    <w:rsid w:val="00615F6F"/>
    <w:rsid w:val="00A67E2E"/>
    <w:rsid w:val="00F1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2019-01-22T08:20:00Z</dcterms:created>
  <dcterms:modified xsi:type="dcterms:W3CDTF">2019-01-22T08:21:00Z</dcterms:modified>
</cp:coreProperties>
</file>