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23" w:rsidRDefault="00355CAB" w:rsidP="003654D1">
      <w:pPr>
        <w:tabs>
          <w:tab w:val="left" w:pos="7934"/>
        </w:tabs>
        <w:spacing w:before="1"/>
        <w:ind w:left="2151"/>
        <w:rPr>
          <w:rFonts w:ascii="Calibri" w:hAnsi="Calibri"/>
          <w:sz w:val="18"/>
        </w:rPr>
      </w:pPr>
      <w:r>
        <w:rPr>
          <w:noProof/>
          <w:lang w:eastAsia="el-GR"/>
        </w:rPr>
        <w:drawing>
          <wp:anchor distT="0" distB="0" distL="0" distR="0" simplePos="0" relativeHeight="251658240" behindDoc="0" locked="0" layoutInCell="1" allowOverlap="1" wp14:anchorId="39E0ACDB" wp14:editId="7B541629">
            <wp:simplePos x="0" y="0"/>
            <wp:positionH relativeFrom="page">
              <wp:posOffset>762000</wp:posOffset>
            </wp:positionH>
            <wp:positionV relativeFrom="paragraph">
              <wp:posOffset>387350</wp:posOffset>
            </wp:positionV>
            <wp:extent cx="599440" cy="5715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B4C23">
        <w:rPr>
          <w:rFonts w:ascii="Calibri" w:hAnsi="Calibri"/>
          <w:sz w:val="18"/>
        </w:rPr>
        <w:t>Ναύπακτος 05/10/2023</w:t>
      </w:r>
    </w:p>
    <w:p w:rsidR="005E62D8" w:rsidRDefault="005B4C23" w:rsidP="003654D1">
      <w:pPr>
        <w:tabs>
          <w:tab w:val="left" w:pos="7934"/>
        </w:tabs>
        <w:spacing w:before="1"/>
        <w:ind w:left="2151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Αριθμός πρωτοκόλλου 22819/2023                                                              </w:t>
      </w:r>
      <w:r w:rsidRPr="005B4C23">
        <w:rPr>
          <w:rFonts w:ascii="Calibri" w:hAnsi="Calibri"/>
          <w:b/>
          <w:sz w:val="18"/>
        </w:rPr>
        <w:t>ΑΔΑ:  ΨΜΛΒΩΚΓ-3ΕΠ</w:t>
      </w:r>
      <w:r w:rsidR="00355CAB">
        <w:rPr>
          <w:rFonts w:ascii="Calibri" w:hAnsi="Calibri"/>
          <w:sz w:val="18"/>
        </w:rPr>
        <w:tab/>
      </w:r>
    </w:p>
    <w:p w:rsidR="003654D1" w:rsidRDefault="003654D1" w:rsidP="003654D1">
      <w:pPr>
        <w:tabs>
          <w:tab w:val="left" w:pos="7934"/>
        </w:tabs>
        <w:spacing w:before="1"/>
        <w:ind w:left="2151"/>
        <w:rPr>
          <w:rFonts w:ascii="Calibri"/>
          <w:b/>
          <w:sz w:val="15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175"/>
        <w:gridCol w:w="1631"/>
        <w:gridCol w:w="4473"/>
      </w:tblGrid>
      <w:tr w:rsidR="005E62D8">
        <w:trPr>
          <w:trHeight w:val="2099"/>
        </w:trPr>
        <w:tc>
          <w:tcPr>
            <w:tcW w:w="4175" w:type="dxa"/>
          </w:tcPr>
          <w:p w:rsidR="005E62D8" w:rsidRDefault="00355CAB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ΕΛΛΗΝΙΚΗ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ΔΗΜΟΚΡΑΤΙΑ</w:t>
            </w:r>
          </w:p>
          <w:p w:rsidR="005E62D8" w:rsidRDefault="00355CAB">
            <w:pPr>
              <w:pStyle w:val="TableParagraph"/>
              <w:rPr>
                <w:b/>
              </w:rPr>
            </w:pPr>
            <w:r>
              <w:rPr>
                <w:b/>
              </w:rPr>
              <w:t>ΝΟΜΟΣ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ΑΙΤ/ΝΙΑΣ</w:t>
            </w:r>
          </w:p>
          <w:p w:rsidR="005E62D8" w:rsidRDefault="00355CAB">
            <w:pPr>
              <w:pStyle w:val="TableParagraph"/>
              <w:rPr>
                <w:b/>
              </w:rPr>
            </w:pPr>
            <w:r>
              <w:rPr>
                <w:b/>
              </w:rPr>
              <w:t>ΔΗΜΟΣ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ΝΑΥΠΑΚΤΙΑΣ</w:t>
            </w:r>
          </w:p>
          <w:p w:rsidR="005E62D8" w:rsidRDefault="00355CAB">
            <w:pPr>
              <w:pStyle w:val="TableParagraph"/>
              <w:spacing w:before="3" w:line="237" w:lineRule="auto"/>
              <w:ind w:right="268"/>
              <w:rPr>
                <w:b/>
              </w:rPr>
            </w:pPr>
            <w:r>
              <w:rPr>
                <w:b/>
              </w:rPr>
              <w:t>Δ/ΝΣΗ ΟΙΚΟΝΟΜΙΚΩΝ ΥΠΗΡΕΣΙΩΝ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ΤΜΗΜΑ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ΠΡΟΜΗΘΕΙΩΝ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ΑΠΟΘΗΚΩΝ</w:t>
            </w:r>
          </w:p>
          <w:p w:rsidR="005E62D8" w:rsidRDefault="00355CAB">
            <w:pPr>
              <w:pStyle w:val="TableParagraph"/>
              <w:spacing w:before="1"/>
            </w:pPr>
            <w:r>
              <w:rPr>
                <w:b/>
              </w:rPr>
              <w:t>Πληροφορίες:</w:t>
            </w:r>
            <w:r>
              <w:rPr>
                <w:b/>
                <w:spacing w:val="-3"/>
              </w:rPr>
              <w:t xml:space="preserve"> </w:t>
            </w:r>
            <w:r>
              <w:t>Γεωργία</w:t>
            </w:r>
            <w:r>
              <w:rPr>
                <w:spacing w:val="-2"/>
              </w:rPr>
              <w:t xml:space="preserve"> </w:t>
            </w:r>
            <w:proofErr w:type="spellStart"/>
            <w:r>
              <w:t>Παλιάτσα</w:t>
            </w:r>
            <w:proofErr w:type="spellEnd"/>
          </w:p>
          <w:p w:rsidR="005E62D8" w:rsidRDefault="00355CAB">
            <w:pPr>
              <w:pStyle w:val="TableParagraph"/>
            </w:pPr>
            <w:r>
              <w:rPr>
                <w:b/>
              </w:rPr>
              <w:t>Τηλέφωνο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1"/>
              </w:rPr>
              <w:t xml:space="preserve"> </w:t>
            </w:r>
            <w:r>
              <w:t>2634038290</w:t>
            </w:r>
          </w:p>
          <w:p w:rsidR="005E62D8" w:rsidRDefault="00355CAB">
            <w:pPr>
              <w:pStyle w:val="TableParagraph"/>
              <w:tabs>
                <w:tab w:val="left" w:pos="1402"/>
              </w:tabs>
              <w:spacing w:line="245" w:lineRule="exact"/>
              <w:rPr>
                <w:b/>
              </w:rPr>
            </w:pP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ab/>
              <w:t>:</w:t>
            </w:r>
            <w:r>
              <w:rPr>
                <w:b/>
                <w:spacing w:val="-8"/>
              </w:rPr>
              <w:t xml:space="preserve"> </w:t>
            </w:r>
            <w:hyperlink r:id="rId9">
              <w:r>
                <w:rPr>
                  <w:b/>
                  <w:color w:val="0000FF"/>
                  <w:u w:val="single" w:color="0000FF"/>
                </w:rPr>
                <w:t>gpaliatsa@nafpaktos.gr</w:t>
              </w:r>
            </w:hyperlink>
          </w:p>
        </w:tc>
        <w:tc>
          <w:tcPr>
            <w:tcW w:w="1631" w:type="dxa"/>
          </w:tcPr>
          <w:p w:rsidR="005E62D8" w:rsidRDefault="00355CAB">
            <w:pPr>
              <w:pStyle w:val="TableParagraph"/>
              <w:spacing w:line="225" w:lineRule="exact"/>
              <w:ind w:left="278"/>
              <w:rPr>
                <w:b/>
              </w:rPr>
            </w:pPr>
            <w:r>
              <w:rPr>
                <w:b/>
              </w:rPr>
              <w:t>ΠΡΟΜΗΘΕΙΑ:</w:t>
            </w:r>
          </w:p>
        </w:tc>
        <w:tc>
          <w:tcPr>
            <w:tcW w:w="4473" w:type="dxa"/>
          </w:tcPr>
          <w:p w:rsidR="005E62D8" w:rsidRDefault="00355CAB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«Προμήθεια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</w:rPr>
              <w:t xml:space="preserve">δύο  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 xml:space="preserve">(2)  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απορριμματοφόρων</w:t>
            </w:r>
          </w:p>
          <w:p w:rsidR="005E62D8" w:rsidRDefault="00355CAB" w:rsidP="006F19A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τύπου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μύλου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χωρητικότητας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8m3»</w:t>
            </w:r>
          </w:p>
        </w:tc>
      </w:tr>
    </w:tbl>
    <w:p w:rsidR="005E62D8" w:rsidRDefault="005E62D8">
      <w:pPr>
        <w:pStyle w:val="a3"/>
        <w:rPr>
          <w:rFonts w:ascii="Calibri"/>
          <w:b/>
          <w:sz w:val="18"/>
        </w:rPr>
      </w:pPr>
    </w:p>
    <w:p w:rsidR="005E62D8" w:rsidRDefault="005E62D8">
      <w:pPr>
        <w:pStyle w:val="a3"/>
        <w:rPr>
          <w:rFonts w:ascii="Calibri"/>
          <w:b/>
          <w:sz w:val="18"/>
        </w:rPr>
      </w:pPr>
    </w:p>
    <w:p w:rsidR="005E62D8" w:rsidRDefault="005E62D8">
      <w:pPr>
        <w:pStyle w:val="a3"/>
        <w:rPr>
          <w:rFonts w:ascii="Calibri"/>
          <w:b/>
          <w:sz w:val="18"/>
        </w:rPr>
      </w:pPr>
    </w:p>
    <w:p w:rsidR="005E62D8" w:rsidRDefault="005E62D8">
      <w:pPr>
        <w:pStyle w:val="a3"/>
        <w:rPr>
          <w:rFonts w:ascii="Calibri"/>
          <w:b/>
          <w:sz w:val="18"/>
        </w:rPr>
      </w:pPr>
    </w:p>
    <w:p w:rsidR="005E62D8" w:rsidRDefault="005E62D8">
      <w:pPr>
        <w:pStyle w:val="a3"/>
        <w:spacing w:before="6"/>
        <w:rPr>
          <w:rFonts w:ascii="Calibri"/>
          <w:b/>
          <w:sz w:val="13"/>
        </w:rPr>
      </w:pPr>
    </w:p>
    <w:p w:rsidR="005E62D8" w:rsidRDefault="00355CAB">
      <w:pPr>
        <w:pStyle w:val="1"/>
        <w:ind w:left="1764" w:right="1165"/>
      </w:pPr>
      <w:r>
        <w:t>ΠΡΟΫΠΟΛΟΓΙΣΜΟΣ:</w:t>
      </w:r>
      <w:r>
        <w:rPr>
          <w:spacing w:val="-2"/>
        </w:rPr>
        <w:t xml:space="preserve"> </w:t>
      </w:r>
      <w:r>
        <w:t>334.800,00</w:t>
      </w:r>
      <w:r>
        <w:rPr>
          <w:spacing w:val="-2"/>
        </w:rPr>
        <w:t xml:space="preserve"> </w:t>
      </w:r>
      <w:r>
        <w:t>€,</w:t>
      </w:r>
      <w:r>
        <w:rPr>
          <w:spacing w:val="-2"/>
        </w:rPr>
        <w:t xml:space="preserve"> </w:t>
      </w:r>
      <w:r>
        <w:t>συμπεριλαμβανομένου</w:t>
      </w:r>
      <w:r>
        <w:rPr>
          <w:spacing w:val="-4"/>
        </w:rPr>
        <w:t xml:space="preserve"> </w:t>
      </w:r>
      <w:r>
        <w:t>Φ.Π.Α</w:t>
      </w:r>
      <w:r>
        <w:rPr>
          <w:spacing w:val="-2"/>
        </w:rPr>
        <w:t xml:space="preserve"> </w:t>
      </w:r>
      <w:r>
        <w:t>24%.</w:t>
      </w:r>
    </w:p>
    <w:p w:rsidR="005E62D8" w:rsidRDefault="005E62D8">
      <w:pPr>
        <w:pStyle w:val="a3"/>
        <w:rPr>
          <w:b/>
        </w:rPr>
      </w:pPr>
    </w:p>
    <w:p w:rsidR="005E62D8" w:rsidRDefault="00355CAB">
      <w:pPr>
        <w:ind w:left="1759" w:right="1165"/>
        <w:jc w:val="center"/>
        <w:rPr>
          <w:b/>
          <w:sz w:val="24"/>
        </w:rPr>
      </w:pPr>
      <w:r>
        <w:rPr>
          <w:b/>
          <w:sz w:val="24"/>
          <w:u w:val="thick"/>
        </w:rPr>
        <w:t>ΠΕΡΙΛΗΨΗ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ΔΙΑΚΗΡΥΞΗΣ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ΑΝΟΙΚΤΟΥ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ΔΙΑΓΩΝΙΣΜΟΥ</w:t>
      </w:r>
    </w:p>
    <w:p w:rsidR="005E62D8" w:rsidRDefault="005E62D8">
      <w:pPr>
        <w:pStyle w:val="a3"/>
        <w:rPr>
          <w:b/>
          <w:sz w:val="16"/>
        </w:rPr>
      </w:pPr>
    </w:p>
    <w:p w:rsidR="005E62D8" w:rsidRPr="006F19A1" w:rsidRDefault="00355CAB">
      <w:pPr>
        <w:spacing w:before="93"/>
        <w:ind w:left="1801"/>
        <w:rPr>
          <w:b/>
          <w:sz w:val="20"/>
          <w:szCs w:val="20"/>
        </w:rPr>
      </w:pPr>
      <w:r w:rsidRPr="006F19A1">
        <w:rPr>
          <w:b/>
          <w:sz w:val="20"/>
          <w:szCs w:val="20"/>
        </w:rPr>
        <w:t>ΠΡΟΜΗΘΕΙΑ</w:t>
      </w:r>
      <w:r w:rsidRPr="006F19A1">
        <w:rPr>
          <w:b/>
          <w:spacing w:val="-4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ΔΥΟ</w:t>
      </w:r>
      <w:r w:rsidRPr="006F19A1">
        <w:rPr>
          <w:b/>
          <w:spacing w:val="-3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(2)</w:t>
      </w:r>
      <w:r w:rsidRPr="006F19A1">
        <w:rPr>
          <w:b/>
          <w:spacing w:val="-3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ΑΠΟΡΡΙΜΜΑΤΟΦΟΡΩΝ</w:t>
      </w:r>
      <w:r w:rsidRPr="006F19A1">
        <w:rPr>
          <w:b/>
          <w:spacing w:val="-2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ΤΥΠΟΥ</w:t>
      </w:r>
      <w:r w:rsidRPr="006F19A1">
        <w:rPr>
          <w:b/>
          <w:spacing w:val="-3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ΜΥΛΟΥ</w:t>
      </w:r>
      <w:r w:rsidRPr="006F19A1">
        <w:rPr>
          <w:b/>
          <w:spacing w:val="-4"/>
          <w:sz w:val="20"/>
          <w:szCs w:val="20"/>
        </w:rPr>
        <w:t xml:space="preserve"> </w:t>
      </w:r>
      <w:r w:rsidRPr="006F19A1">
        <w:rPr>
          <w:b/>
          <w:sz w:val="20"/>
          <w:szCs w:val="20"/>
        </w:rPr>
        <w:t>ΧΩΡΗΤΙΚΟΤΗΤΑΣ 8M3</w:t>
      </w:r>
    </w:p>
    <w:p w:rsidR="005E62D8" w:rsidRDefault="005E62D8">
      <w:pPr>
        <w:pStyle w:val="a3"/>
        <w:spacing w:before="5"/>
        <w:rPr>
          <w:b/>
          <w:sz w:val="23"/>
        </w:rPr>
      </w:pPr>
    </w:p>
    <w:p w:rsidR="005E62D8" w:rsidRPr="003654D1" w:rsidRDefault="00355CAB" w:rsidP="003654D1">
      <w:pPr>
        <w:pStyle w:val="a3"/>
        <w:ind w:left="732"/>
        <w:jc w:val="both"/>
      </w:pPr>
      <w:r w:rsidRPr="003654D1">
        <w:t>Ο</w:t>
      </w:r>
      <w:r w:rsidRPr="003654D1">
        <w:rPr>
          <w:spacing w:val="-5"/>
        </w:rPr>
        <w:t xml:space="preserve"> </w:t>
      </w:r>
      <w:r w:rsidRPr="003654D1">
        <w:t>Δήμαρχος</w:t>
      </w:r>
      <w:r w:rsidRPr="003654D1">
        <w:rPr>
          <w:spacing w:val="-3"/>
        </w:rPr>
        <w:t xml:space="preserve"> </w:t>
      </w:r>
      <w:r w:rsidRPr="003654D1">
        <w:t>Ναυπακτίας</w:t>
      </w:r>
      <w:r w:rsidRPr="003654D1">
        <w:rPr>
          <w:spacing w:val="-3"/>
        </w:rPr>
        <w:t xml:space="preserve"> </w:t>
      </w:r>
      <w:r w:rsidRPr="003654D1">
        <w:t>προκηρύσσει</w:t>
      </w:r>
      <w:r w:rsidRPr="003654D1">
        <w:rPr>
          <w:spacing w:val="-3"/>
        </w:rPr>
        <w:t xml:space="preserve"> </w:t>
      </w:r>
      <w:r w:rsidRPr="003654D1">
        <w:t>ηλεκτρονικό</w:t>
      </w:r>
      <w:r w:rsidRPr="003654D1">
        <w:rPr>
          <w:spacing w:val="-4"/>
        </w:rPr>
        <w:t xml:space="preserve"> </w:t>
      </w:r>
      <w:r w:rsidRPr="003654D1">
        <w:t>ανοικτό</w:t>
      </w:r>
      <w:r w:rsidRPr="003654D1">
        <w:rPr>
          <w:spacing w:val="-3"/>
        </w:rPr>
        <w:t xml:space="preserve"> </w:t>
      </w:r>
      <w:r w:rsidRPr="003654D1">
        <w:t>δημόσιο</w:t>
      </w:r>
      <w:r w:rsidRPr="003654D1">
        <w:rPr>
          <w:spacing w:val="-3"/>
        </w:rPr>
        <w:t xml:space="preserve"> </w:t>
      </w:r>
      <w:r w:rsidRPr="003654D1">
        <w:t>διαγωνισμό,</w:t>
      </w:r>
      <w:r w:rsidRPr="003654D1">
        <w:rPr>
          <w:spacing w:val="-3"/>
        </w:rPr>
        <w:t xml:space="preserve"> </w:t>
      </w:r>
      <w:r w:rsidRPr="003654D1">
        <w:t>με</w:t>
      </w:r>
      <w:r w:rsidR="003654D1">
        <w:t xml:space="preserve"> σφραγισμένες προσφορές</w:t>
      </w:r>
      <w:r w:rsidRPr="003654D1">
        <w:t xml:space="preserve"> και με κριτήριο αξιολόγησης την πλέον συμφέρουσα από οικονομική</w:t>
      </w:r>
      <w:r w:rsidRPr="003654D1">
        <w:rPr>
          <w:spacing w:val="-58"/>
        </w:rPr>
        <w:t xml:space="preserve"> </w:t>
      </w:r>
      <w:r w:rsidRPr="003654D1">
        <w:t xml:space="preserve">άποψη βάσει τιμής για την προμήθεια με τίτλο: </w:t>
      </w:r>
      <w:r w:rsidRPr="003654D1">
        <w:rPr>
          <w:b/>
        </w:rPr>
        <w:t>«ΠΡΟΜΗΘΕΙΑ ΔΥΟ (2) ΑΠΟΡΡΙΜΜΑΤΟΦΟΡΩΝ</w:t>
      </w:r>
      <w:r w:rsidRPr="003654D1">
        <w:rPr>
          <w:b/>
          <w:spacing w:val="-47"/>
        </w:rPr>
        <w:t xml:space="preserve"> </w:t>
      </w:r>
      <w:r w:rsidRPr="003654D1">
        <w:rPr>
          <w:b/>
        </w:rPr>
        <w:t>ΤΥΠΟΥ</w:t>
      </w:r>
      <w:r w:rsidRPr="003654D1">
        <w:rPr>
          <w:b/>
          <w:spacing w:val="-1"/>
        </w:rPr>
        <w:t xml:space="preserve"> </w:t>
      </w:r>
      <w:r w:rsidRPr="003654D1">
        <w:rPr>
          <w:b/>
        </w:rPr>
        <w:t>ΜΥΛΟΥ</w:t>
      </w:r>
      <w:r w:rsidRPr="003654D1">
        <w:rPr>
          <w:b/>
          <w:spacing w:val="-1"/>
        </w:rPr>
        <w:t xml:space="preserve"> </w:t>
      </w:r>
      <w:r w:rsidRPr="003654D1">
        <w:rPr>
          <w:b/>
        </w:rPr>
        <w:t>ΧΩΡΗΤΙΚΟΤΗΤΑΣ</w:t>
      </w:r>
      <w:r w:rsidRPr="003654D1">
        <w:rPr>
          <w:b/>
          <w:spacing w:val="-2"/>
        </w:rPr>
        <w:t xml:space="preserve"> </w:t>
      </w:r>
      <w:r w:rsidRPr="003654D1">
        <w:rPr>
          <w:b/>
        </w:rPr>
        <w:t>8M3»,</w:t>
      </w:r>
      <w:r w:rsidRPr="003654D1">
        <w:rPr>
          <w:b/>
          <w:spacing w:val="-1"/>
        </w:rPr>
        <w:t xml:space="preserve"> </w:t>
      </w:r>
      <w:r w:rsidRPr="003654D1">
        <w:t>προϋπολογιζόμενης</w:t>
      </w:r>
      <w:r w:rsidRPr="003654D1">
        <w:rPr>
          <w:spacing w:val="58"/>
        </w:rPr>
        <w:t xml:space="preserve"> </w:t>
      </w:r>
      <w:r w:rsidRPr="003654D1">
        <w:t>δαπάνης 334.800,00</w:t>
      </w:r>
      <w:r w:rsidRPr="003654D1">
        <w:rPr>
          <w:spacing w:val="-2"/>
        </w:rPr>
        <w:t xml:space="preserve"> </w:t>
      </w:r>
      <w:r w:rsidRPr="003654D1">
        <w:t>€,</w:t>
      </w:r>
      <w:r w:rsidR="003654D1">
        <w:t xml:space="preserve"> συμπεριλαμβανομένου </w:t>
      </w:r>
      <w:r w:rsidRPr="003654D1">
        <w:t>Φ.Π.Α</w:t>
      </w:r>
      <w:r w:rsidRPr="003654D1">
        <w:rPr>
          <w:spacing w:val="-5"/>
        </w:rPr>
        <w:t xml:space="preserve"> </w:t>
      </w:r>
      <w:r w:rsidRPr="003654D1">
        <w:t>24%.</w:t>
      </w:r>
    </w:p>
    <w:p w:rsidR="005E62D8" w:rsidRPr="003654D1" w:rsidRDefault="005E62D8" w:rsidP="003654D1">
      <w:pPr>
        <w:pStyle w:val="a3"/>
        <w:spacing w:before="5"/>
        <w:jc w:val="both"/>
      </w:pPr>
    </w:p>
    <w:p w:rsidR="005E62D8" w:rsidRDefault="00355CAB" w:rsidP="00A63E07">
      <w:pPr>
        <w:pStyle w:val="1"/>
        <w:numPr>
          <w:ilvl w:val="0"/>
          <w:numId w:val="3"/>
        </w:numPr>
        <w:tabs>
          <w:tab w:val="left" w:pos="973"/>
        </w:tabs>
        <w:spacing w:line="274" w:lineRule="exact"/>
        <w:ind w:hanging="241"/>
        <w:jc w:val="left"/>
      </w:pPr>
      <w:r>
        <w:t>Αναθέτουσα</w:t>
      </w:r>
      <w:r>
        <w:rPr>
          <w:spacing w:val="-3"/>
        </w:rPr>
        <w:t xml:space="preserve"> </w:t>
      </w:r>
      <w:r>
        <w:t>Αρχή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Στοιχεία</w:t>
      </w:r>
      <w:r>
        <w:rPr>
          <w:spacing w:val="-1"/>
        </w:rPr>
        <w:t xml:space="preserve"> </w:t>
      </w:r>
      <w:r>
        <w:t>επικοινωνίας:</w:t>
      </w:r>
    </w:p>
    <w:p w:rsidR="005E62D8" w:rsidRPr="00A63E07" w:rsidRDefault="00355CAB">
      <w:pPr>
        <w:pStyle w:val="a3"/>
        <w:ind w:left="732" w:right="6028"/>
      </w:pPr>
      <w:r w:rsidRPr="00A63E07">
        <w:t>Αναθέτουσα αρχή: Δήμος Ναυπακτίας</w:t>
      </w:r>
      <w:r w:rsidRPr="00A63E07">
        <w:rPr>
          <w:spacing w:val="-57"/>
        </w:rPr>
        <w:t xml:space="preserve"> </w:t>
      </w:r>
      <w:r w:rsidRPr="00A63E07">
        <w:t>Οδός:</w:t>
      </w:r>
      <w:r w:rsidRPr="00A63E07">
        <w:rPr>
          <w:spacing w:val="-1"/>
        </w:rPr>
        <w:t xml:space="preserve"> </w:t>
      </w:r>
      <w:r w:rsidRPr="00A63E07">
        <w:t>Τέρμα</w:t>
      </w:r>
      <w:r w:rsidRPr="00A63E07">
        <w:rPr>
          <w:spacing w:val="-1"/>
        </w:rPr>
        <w:t xml:space="preserve"> </w:t>
      </w:r>
      <w:proofErr w:type="spellStart"/>
      <w:r w:rsidRPr="00A63E07">
        <w:t>Κοζώνη</w:t>
      </w:r>
      <w:proofErr w:type="spellEnd"/>
    </w:p>
    <w:p w:rsidR="005E62D8" w:rsidRPr="00A63E07" w:rsidRDefault="00355CAB">
      <w:pPr>
        <w:pStyle w:val="a3"/>
        <w:ind w:left="732"/>
      </w:pPr>
      <w:r w:rsidRPr="00A63E07">
        <w:t>Τ.Κ.</w:t>
      </w:r>
      <w:r w:rsidRPr="00A63E07">
        <w:rPr>
          <w:spacing w:val="-2"/>
        </w:rPr>
        <w:t xml:space="preserve"> </w:t>
      </w:r>
      <w:r w:rsidRPr="00A63E07">
        <w:t>30300</w:t>
      </w:r>
      <w:r w:rsidRPr="00A63E07">
        <w:rPr>
          <w:spacing w:val="-2"/>
        </w:rPr>
        <w:t xml:space="preserve"> </w:t>
      </w:r>
      <w:r w:rsidRPr="00A63E07">
        <w:t>Ναύπακτος</w:t>
      </w:r>
    </w:p>
    <w:p w:rsidR="005E62D8" w:rsidRPr="00A63E07" w:rsidRDefault="00355CAB">
      <w:pPr>
        <w:pStyle w:val="a3"/>
        <w:ind w:left="732"/>
      </w:pPr>
      <w:proofErr w:type="spellStart"/>
      <w:r w:rsidRPr="00A63E07">
        <w:t>Τηλ</w:t>
      </w:r>
      <w:proofErr w:type="spellEnd"/>
      <w:r w:rsidRPr="00A63E07">
        <w:t>.:</w:t>
      </w:r>
      <w:r w:rsidRPr="00A63E07">
        <w:rPr>
          <w:spacing w:val="-2"/>
        </w:rPr>
        <w:t xml:space="preserve"> </w:t>
      </w:r>
      <w:r w:rsidRPr="00A63E07">
        <w:t>2634038290</w:t>
      </w:r>
    </w:p>
    <w:p w:rsidR="005E62D8" w:rsidRPr="00A63E07" w:rsidRDefault="00355CAB">
      <w:pPr>
        <w:pStyle w:val="a3"/>
        <w:ind w:left="732" w:right="6209"/>
      </w:pPr>
      <w:r w:rsidRPr="00A63E07">
        <w:t>e-</w:t>
      </w:r>
      <w:proofErr w:type="spellStart"/>
      <w:r w:rsidRPr="00A63E07">
        <w:t>mail</w:t>
      </w:r>
      <w:proofErr w:type="spellEnd"/>
      <w:r w:rsidRPr="00A63E07">
        <w:t xml:space="preserve">: </w:t>
      </w:r>
      <w:hyperlink r:id="rId10">
        <w:r w:rsidRPr="00A63E07">
          <w:t>gpaliatsa@nafpaktos.gr</w:t>
        </w:r>
      </w:hyperlink>
      <w:r w:rsidRPr="00A63E07">
        <w:rPr>
          <w:spacing w:val="1"/>
        </w:rPr>
        <w:t xml:space="preserve"> </w:t>
      </w:r>
      <w:r w:rsidRPr="00A63E07">
        <w:t>Ιστοσελίδα:</w:t>
      </w:r>
      <w:r w:rsidRPr="00A63E07">
        <w:rPr>
          <w:color w:val="0000FF"/>
        </w:rPr>
        <w:t xml:space="preserve"> </w:t>
      </w:r>
      <w:hyperlink r:id="rId11">
        <w:r w:rsidRPr="00A63E07">
          <w:rPr>
            <w:color w:val="0000FF"/>
            <w:u w:val="single" w:color="0000FF"/>
          </w:rPr>
          <w:t>http://www.nafpaktos.gr</w:t>
        </w:r>
      </w:hyperlink>
      <w:r w:rsidRPr="00A63E07">
        <w:rPr>
          <w:color w:val="0000FF"/>
          <w:spacing w:val="-57"/>
        </w:rPr>
        <w:t xml:space="preserve"> </w:t>
      </w:r>
      <w:r w:rsidRPr="00A63E07">
        <w:t>Κωδικός NUTS: EL631</w:t>
      </w:r>
    </w:p>
    <w:p w:rsidR="005E62D8" w:rsidRPr="00A63E07" w:rsidRDefault="005E62D8">
      <w:pPr>
        <w:pStyle w:val="a3"/>
      </w:pPr>
    </w:p>
    <w:p w:rsidR="005E62D8" w:rsidRPr="005E69A2" w:rsidRDefault="00355CAB">
      <w:pPr>
        <w:pStyle w:val="a4"/>
        <w:numPr>
          <w:ilvl w:val="0"/>
          <w:numId w:val="3"/>
        </w:numPr>
        <w:tabs>
          <w:tab w:val="left" w:pos="1035"/>
        </w:tabs>
        <w:ind w:left="732" w:right="133" w:firstLine="0"/>
        <w:rPr>
          <w:b/>
          <w:sz w:val="24"/>
        </w:rPr>
      </w:pPr>
      <w:r>
        <w:rPr>
          <w:b/>
          <w:sz w:val="24"/>
        </w:rPr>
        <w:t>Πρόσβαση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στα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έγγραφα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της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σύμβασης</w:t>
      </w:r>
      <w:r>
        <w:rPr>
          <w:b/>
          <w:spacing w:val="1"/>
          <w:sz w:val="24"/>
        </w:rPr>
        <w:t xml:space="preserve"> </w:t>
      </w:r>
      <w:r w:rsidRPr="003654D1">
        <w:rPr>
          <w:sz w:val="24"/>
          <w:szCs w:val="24"/>
        </w:rPr>
        <w:t>είναι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διαθέσιμα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για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ελεύθερη,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πλήρη,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άμεση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και</w:t>
      </w:r>
      <w:r w:rsidRPr="003654D1">
        <w:rPr>
          <w:spacing w:val="-57"/>
          <w:sz w:val="24"/>
          <w:szCs w:val="24"/>
        </w:rPr>
        <w:t xml:space="preserve"> </w:t>
      </w:r>
      <w:r w:rsidRPr="003654D1">
        <w:rPr>
          <w:sz w:val="24"/>
          <w:szCs w:val="24"/>
        </w:rPr>
        <w:t>δωρεάν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ηλεκτρονική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πρόσβαση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στη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διεύθυνση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(URL):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μέσω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διαδικτυακής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πύλης</w:t>
      </w:r>
      <w:r w:rsidRPr="003654D1">
        <w:rPr>
          <w:color w:val="0000FF"/>
          <w:spacing w:val="1"/>
          <w:sz w:val="24"/>
          <w:szCs w:val="24"/>
        </w:rPr>
        <w:t xml:space="preserve"> </w:t>
      </w:r>
      <w:hyperlink r:id="rId12">
        <w:r w:rsidRPr="003654D1">
          <w:rPr>
            <w:color w:val="0000FF"/>
            <w:sz w:val="24"/>
            <w:szCs w:val="24"/>
            <w:u w:val="single" w:color="0000FF"/>
          </w:rPr>
          <w:t>www.promitheus.gov.gr</w:t>
        </w:r>
      </w:hyperlink>
      <w:r w:rsidRPr="003654D1">
        <w:rPr>
          <w:color w:val="0000FF"/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του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Ε.Σ.Η.ΔΗ.Σ.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όπου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σχετική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ηλεκτρονική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διαδικασία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σύναψης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σύμβασης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στην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πλατφόρμα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ΕΣΗΔΗΣ έλαβε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το</w:t>
      </w:r>
      <w:r w:rsidR="005E69A2">
        <w:rPr>
          <w:sz w:val="24"/>
          <w:szCs w:val="24"/>
        </w:rPr>
        <w:t xml:space="preserve">ν </w:t>
      </w:r>
      <w:r w:rsidRPr="003654D1">
        <w:rPr>
          <w:sz w:val="24"/>
          <w:szCs w:val="24"/>
        </w:rPr>
        <w:t>κάτωθι</w:t>
      </w:r>
      <w:r w:rsidRPr="003654D1">
        <w:rPr>
          <w:spacing w:val="-1"/>
          <w:sz w:val="24"/>
          <w:szCs w:val="24"/>
        </w:rPr>
        <w:t xml:space="preserve"> </w:t>
      </w:r>
      <w:proofErr w:type="spellStart"/>
      <w:r w:rsidRPr="003654D1">
        <w:rPr>
          <w:sz w:val="24"/>
          <w:szCs w:val="24"/>
        </w:rPr>
        <w:t>Συστημικ</w:t>
      </w:r>
      <w:r w:rsidR="005E69A2">
        <w:rPr>
          <w:sz w:val="24"/>
          <w:szCs w:val="24"/>
        </w:rPr>
        <w:t>ό</w:t>
      </w:r>
      <w:proofErr w:type="spellEnd"/>
      <w:r w:rsidRPr="003654D1">
        <w:rPr>
          <w:sz w:val="24"/>
          <w:szCs w:val="24"/>
        </w:rPr>
        <w:t xml:space="preserve"> Αριθμ</w:t>
      </w:r>
      <w:r w:rsidR="005E69A2">
        <w:rPr>
          <w:sz w:val="24"/>
          <w:szCs w:val="24"/>
        </w:rPr>
        <w:t>ό</w:t>
      </w:r>
      <w:r w:rsidRPr="003654D1">
        <w:rPr>
          <w:sz w:val="24"/>
          <w:szCs w:val="24"/>
        </w:rPr>
        <w:t>:</w:t>
      </w:r>
      <w:r w:rsidR="005E69A2">
        <w:rPr>
          <w:sz w:val="24"/>
          <w:szCs w:val="24"/>
        </w:rPr>
        <w:t xml:space="preserve"> </w:t>
      </w:r>
      <w:r w:rsidR="005E69A2" w:rsidRPr="005E69A2">
        <w:rPr>
          <w:b/>
          <w:sz w:val="24"/>
          <w:szCs w:val="24"/>
        </w:rPr>
        <w:t>238311</w:t>
      </w:r>
    </w:p>
    <w:p w:rsidR="005E62D8" w:rsidRDefault="005E62D8">
      <w:pPr>
        <w:pStyle w:val="a3"/>
        <w:spacing w:before="3"/>
      </w:pPr>
    </w:p>
    <w:p w:rsidR="005E62D8" w:rsidRDefault="00355CAB">
      <w:pPr>
        <w:pStyle w:val="a3"/>
        <w:ind w:left="732"/>
      </w:pPr>
      <w:r>
        <w:t>Επιπλέον</w:t>
      </w:r>
      <w:r>
        <w:rPr>
          <w:spacing w:val="51"/>
        </w:rPr>
        <w:t xml:space="preserve"> </w:t>
      </w:r>
      <w:r>
        <w:t>τα</w:t>
      </w:r>
      <w:r>
        <w:rPr>
          <w:spacing w:val="50"/>
        </w:rPr>
        <w:t xml:space="preserve"> </w:t>
      </w:r>
      <w:r>
        <w:t>έγγραφα</w:t>
      </w:r>
      <w:r>
        <w:rPr>
          <w:spacing w:val="51"/>
        </w:rPr>
        <w:t xml:space="preserve"> </w:t>
      </w:r>
      <w:r>
        <w:t>της</w:t>
      </w:r>
      <w:r>
        <w:rPr>
          <w:spacing w:val="52"/>
        </w:rPr>
        <w:t xml:space="preserve"> </w:t>
      </w:r>
      <w:r>
        <w:t>σύμβασης</w:t>
      </w:r>
      <w:r>
        <w:rPr>
          <w:spacing w:val="50"/>
        </w:rPr>
        <w:t xml:space="preserve"> </w:t>
      </w:r>
      <w:r>
        <w:t>θα</w:t>
      </w:r>
      <w:r>
        <w:rPr>
          <w:spacing w:val="51"/>
        </w:rPr>
        <w:t xml:space="preserve"> </w:t>
      </w:r>
      <w:r>
        <w:t>αναρτηθούν</w:t>
      </w:r>
      <w:r>
        <w:rPr>
          <w:spacing w:val="51"/>
        </w:rPr>
        <w:t xml:space="preserve"> </w:t>
      </w:r>
      <w:r>
        <w:t>στην</w:t>
      </w:r>
      <w:r>
        <w:rPr>
          <w:spacing w:val="51"/>
        </w:rPr>
        <w:t xml:space="preserve"> </w:t>
      </w:r>
      <w:r>
        <w:t>ιστοσελίδα</w:t>
      </w:r>
      <w:r>
        <w:rPr>
          <w:spacing w:val="54"/>
        </w:rPr>
        <w:t xml:space="preserve"> </w:t>
      </w:r>
      <w:r>
        <w:t>του</w:t>
      </w:r>
      <w:r>
        <w:rPr>
          <w:spacing w:val="52"/>
        </w:rPr>
        <w:t xml:space="preserve"> </w:t>
      </w:r>
      <w:r>
        <w:t>Δήμου  Ναυπακτίας:</w:t>
      </w:r>
      <w:r>
        <w:rPr>
          <w:spacing w:val="-57"/>
        </w:rPr>
        <w:t xml:space="preserve"> </w:t>
      </w:r>
      <w:hyperlink r:id="rId13">
        <w:r>
          <w:rPr>
            <w:color w:val="0000FF"/>
            <w:u w:val="single" w:color="0000FF"/>
          </w:rPr>
          <w:t>www.nafpaktos.gr</w:t>
        </w:r>
      </w:hyperlink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spacing w:before="7"/>
      </w:pPr>
    </w:p>
    <w:p w:rsidR="005E62D8" w:rsidRDefault="00355CAB">
      <w:pPr>
        <w:spacing w:before="56"/>
        <w:ind w:right="129"/>
        <w:jc w:val="right"/>
        <w:rPr>
          <w:rFonts w:ascii="Calibri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258745</wp:posOffset>
            </wp:positionV>
            <wp:extent cx="6038224" cy="5810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224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1</w:t>
      </w:r>
    </w:p>
    <w:p w:rsidR="005E62D8" w:rsidRDefault="005E62D8">
      <w:pPr>
        <w:jc w:val="right"/>
        <w:rPr>
          <w:rFonts w:ascii="Calibri"/>
        </w:rPr>
        <w:sectPr w:rsidR="005E62D8">
          <w:type w:val="continuous"/>
          <w:pgSz w:w="11910" w:h="16840"/>
          <w:pgMar w:top="1040" w:right="1000" w:bottom="280" w:left="400" w:header="720" w:footer="720" w:gutter="0"/>
          <w:cols w:space="720"/>
        </w:sectPr>
      </w:pPr>
    </w:p>
    <w:p w:rsidR="005E62D8" w:rsidRDefault="00355CAB">
      <w:pPr>
        <w:pStyle w:val="1"/>
        <w:numPr>
          <w:ilvl w:val="0"/>
          <w:numId w:val="3"/>
        </w:numPr>
        <w:tabs>
          <w:tab w:val="left" w:pos="973"/>
        </w:tabs>
        <w:spacing w:before="67"/>
        <w:ind w:hanging="241"/>
        <w:jc w:val="both"/>
      </w:pPr>
      <w:r>
        <w:lastRenderedPageBreak/>
        <w:t>Κωδικοί</w:t>
      </w:r>
      <w:r>
        <w:rPr>
          <w:spacing w:val="-3"/>
        </w:rPr>
        <w:t xml:space="preserve"> </w:t>
      </w:r>
      <w:r>
        <w:t>CPV</w:t>
      </w:r>
    </w:p>
    <w:p w:rsidR="005E62D8" w:rsidRDefault="005E62D8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278"/>
      </w:tblGrid>
      <w:tr w:rsidR="005E62D8">
        <w:trPr>
          <w:trHeight w:val="566"/>
        </w:trPr>
        <w:tc>
          <w:tcPr>
            <w:tcW w:w="3795" w:type="dxa"/>
          </w:tcPr>
          <w:p w:rsidR="005E62D8" w:rsidRDefault="00355CAB">
            <w:pPr>
              <w:pStyle w:val="TableParagraph"/>
              <w:spacing w:line="270" w:lineRule="atLeast"/>
              <w:ind w:left="107" w:right="9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Κοινό</w:t>
            </w:r>
            <w:r>
              <w:rPr>
                <w:rFonts w:ascii="Times New Roman" w:hAnsi="Times New Roman"/>
                <w:b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Λεξιλόγιο</w:t>
            </w:r>
            <w:r>
              <w:rPr>
                <w:rFonts w:ascii="Times New Roman" w:hAnsi="Times New Roman"/>
                <w:b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για</w:t>
            </w:r>
            <w:r>
              <w:rPr>
                <w:rFonts w:ascii="Times New Roman" w:hAnsi="Times New Roman"/>
                <w:b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τις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Δημόσιες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Συμβάσεις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(CPV)</w:t>
            </w:r>
          </w:p>
        </w:tc>
        <w:tc>
          <w:tcPr>
            <w:tcW w:w="5278" w:type="dxa"/>
          </w:tcPr>
          <w:p w:rsidR="005E62D8" w:rsidRDefault="00355CAB">
            <w:pPr>
              <w:pStyle w:val="TableParagraph"/>
              <w:spacing w:before="143"/>
              <w:ind w:left="108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24"/>
              </w:rPr>
              <w:t>34144511-3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>ΟΧΗΜΑΤΑ</w:t>
            </w:r>
            <w:r>
              <w:rPr>
                <w:rFonts w:ascii="Times New Roman" w:hAnsi="Times New Roman"/>
                <w:b/>
                <w:spacing w:val="-2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>ΣΥΜΠΙΕΣΗΣ ΑΠΟΡΡΙΜΜΑΤΩΝ</w:t>
            </w:r>
          </w:p>
        </w:tc>
      </w:tr>
    </w:tbl>
    <w:p w:rsidR="005E62D8" w:rsidRDefault="005E62D8">
      <w:pPr>
        <w:pStyle w:val="a3"/>
        <w:spacing w:before="8"/>
        <w:rPr>
          <w:b/>
          <w:sz w:val="23"/>
        </w:rPr>
      </w:pPr>
    </w:p>
    <w:p w:rsidR="005E62D8" w:rsidRPr="003654D1" w:rsidRDefault="00355CAB">
      <w:pPr>
        <w:pStyle w:val="a4"/>
        <w:numPr>
          <w:ilvl w:val="0"/>
          <w:numId w:val="3"/>
        </w:numPr>
        <w:tabs>
          <w:tab w:val="left" w:pos="973"/>
        </w:tabs>
        <w:ind w:hanging="241"/>
        <w:rPr>
          <w:sz w:val="24"/>
          <w:szCs w:val="24"/>
        </w:rPr>
      </w:pPr>
      <w:r w:rsidRPr="003654D1">
        <w:rPr>
          <w:b/>
          <w:sz w:val="24"/>
          <w:szCs w:val="24"/>
        </w:rPr>
        <w:t>Κωδικός</w:t>
      </w:r>
      <w:r w:rsidRPr="003654D1">
        <w:rPr>
          <w:b/>
          <w:spacing w:val="-3"/>
          <w:sz w:val="24"/>
          <w:szCs w:val="24"/>
        </w:rPr>
        <w:t xml:space="preserve"> </w:t>
      </w:r>
      <w:r w:rsidRPr="003654D1">
        <w:rPr>
          <w:b/>
          <w:sz w:val="24"/>
          <w:szCs w:val="24"/>
        </w:rPr>
        <w:t>NUTS:</w:t>
      </w:r>
      <w:r w:rsidRPr="003654D1">
        <w:rPr>
          <w:b/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κύριου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τόπου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παράδοσης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υπηρεσίας: EL631</w:t>
      </w:r>
    </w:p>
    <w:p w:rsidR="005E62D8" w:rsidRPr="003654D1" w:rsidRDefault="005E62D8">
      <w:pPr>
        <w:pStyle w:val="a3"/>
        <w:spacing w:before="10"/>
      </w:pPr>
    </w:p>
    <w:p w:rsidR="005E62D8" w:rsidRPr="003654D1" w:rsidRDefault="00355CAB">
      <w:pPr>
        <w:pStyle w:val="a4"/>
        <w:numPr>
          <w:ilvl w:val="0"/>
          <w:numId w:val="3"/>
        </w:numPr>
        <w:tabs>
          <w:tab w:val="left" w:pos="1017"/>
        </w:tabs>
        <w:spacing w:line="242" w:lineRule="auto"/>
        <w:ind w:left="732" w:right="132" w:firstLine="0"/>
        <w:rPr>
          <w:sz w:val="24"/>
          <w:szCs w:val="24"/>
        </w:rPr>
      </w:pPr>
      <w:r w:rsidRPr="003654D1">
        <w:rPr>
          <w:b/>
          <w:sz w:val="24"/>
          <w:szCs w:val="24"/>
        </w:rPr>
        <w:t>Περιγραφή της δημόσιας σύμβασης: «</w:t>
      </w:r>
      <w:r w:rsidRPr="003654D1">
        <w:rPr>
          <w:sz w:val="24"/>
          <w:szCs w:val="24"/>
        </w:rPr>
        <w:t>ΠΡΟΜΗΘΕΙΑ ΔΥΟ (2) ΑΠΟΡΡΙΜΜΑΤΟΦΟΡΩΝ ΤΥΠΟΥ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ΜΥΛΟΥ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ΧΩΡΗΤΙΚΟΤΗΤΑΣ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8M3</w:t>
      </w:r>
      <w:r w:rsidRPr="003654D1">
        <w:rPr>
          <w:b/>
          <w:sz w:val="24"/>
          <w:szCs w:val="24"/>
        </w:rPr>
        <w:t>»</w:t>
      </w:r>
      <w:r w:rsidRPr="003654D1">
        <w:rPr>
          <w:sz w:val="24"/>
          <w:szCs w:val="24"/>
        </w:rPr>
        <w:t>.</w:t>
      </w:r>
    </w:p>
    <w:p w:rsidR="005E62D8" w:rsidRPr="003654D1" w:rsidRDefault="005E62D8">
      <w:pPr>
        <w:pStyle w:val="a3"/>
        <w:spacing w:before="5"/>
      </w:pPr>
    </w:p>
    <w:p w:rsidR="005E62D8" w:rsidRPr="003654D1" w:rsidRDefault="00355CAB">
      <w:pPr>
        <w:pStyle w:val="a4"/>
        <w:numPr>
          <w:ilvl w:val="0"/>
          <w:numId w:val="3"/>
        </w:numPr>
        <w:tabs>
          <w:tab w:val="left" w:pos="975"/>
        </w:tabs>
        <w:ind w:left="732" w:right="134" w:firstLine="0"/>
        <w:rPr>
          <w:sz w:val="24"/>
          <w:szCs w:val="24"/>
        </w:rPr>
      </w:pPr>
      <w:r w:rsidRPr="003654D1">
        <w:rPr>
          <w:b/>
          <w:sz w:val="24"/>
          <w:szCs w:val="24"/>
        </w:rPr>
        <w:t xml:space="preserve">Εναλλακτικές προσφορές: </w:t>
      </w:r>
      <w:r w:rsidRPr="003654D1">
        <w:rPr>
          <w:sz w:val="24"/>
          <w:szCs w:val="24"/>
        </w:rPr>
        <w:t>Στο διαγωνισμό δε γίνονται δεκτές αντιπροσφορές και σε περίπτωση</w:t>
      </w:r>
      <w:r w:rsidRPr="003654D1">
        <w:rPr>
          <w:spacing w:val="-57"/>
          <w:sz w:val="24"/>
          <w:szCs w:val="24"/>
        </w:rPr>
        <w:t xml:space="preserve"> </w:t>
      </w:r>
      <w:r w:rsidRPr="003654D1">
        <w:rPr>
          <w:sz w:val="24"/>
          <w:szCs w:val="24"/>
        </w:rPr>
        <w:t>υποβολής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τους, απορρίπτονται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ως απαράδεκτες.</w:t>
      </w:r>
    </w:p>
    <w:p w:rsidR="005E62D8" w:rsidRPr="003654D1" w:rsidRDefault="005E62D8">
      <w:pPr>
        <w:pStyle w:val="a3"/>
        <w:spacing w:before="5"/>
      </w:pPr>
    </w:p>
    <w:p w:rsidR="005E62D8" w:rsidRPr="003654D1" w:rsidRDefault="00355CAB">
      <w:pPr>
        <w:pStyle w:val="a4"/>
        <w:numPr>
          <w:ilvl w:val="0"/>
          <w:numId w:val="3"/>
        </w:numPr>
        <w:tabs>
          <w:tab w:val="left" w:pos="1014"/>
        </w:tabs>
        <w:ind w:left="732" w:right="133" w:firstLine="0"/>
        <w:rPr>
          <w:sz w:val="24"/>
          <w:szCs w:val="24"/>
        </w:rPr>
      </w:pPr>
      <w:r w:rsidRPr="003654D1">
        <w:rPr>
          <w:b/>
          <w:sz w:val="24"/>
          <w:szCs w:val="24"/>
        </w:rPr>
        <w:t xml:space="preserve">Διάρκεια της σύμβασης: </w:t>
      </w:r>
      <w:r w:rsidRPr="003654D1">
        <w:rPr>
          <w:sz w:val="24"/>
          <w:szCs w:val="24"/>
        </w:rPr>
        <w:t>Η διάρκεια της σύμβασης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b/>
          <w:sz w:val="24"/>
          <w:szCs w:val="24"/>
        </w:rPr>
        <w:t>ορίζεται σε οκτώ (8) μήνες</w:t>
      </w:r>
      <w:r w:rsidRPr="003654D1">
        <w:rPr>
          <w:b/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από την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υπογραφή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και</w:t>
      </w:r>
      <w:r w:rsidRPr="003654D1">
        <w:rPr>
          <w:spacing w:val="2"/>
          <w:sz w:val="24"/>
          <w:szCs w:val="24"/>
        </w:rPr>
        <w:t xml:space="preserve"> </w:t>
      </w:r>
      <w:r w:rsidRPr="003654D1">
        <w:rPr>
          <w:sz w:val="24"/>
          <w:szCs w:val="24"/>
        </w:rPr>
        <w:t>ανάρτηση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αυτής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στο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ΚΗΜΔΗΣ.</w:t>
      </w:r>
    </w:p>
    <w:p w:rsidR="005E62D8" w:rsidRPr="003654D1" w:rsidRDefault="00355CAB">
      <w:pPr>
        <w:pStyle w:val="1"/>
        <w:numPr>
          <w:ilvl w:val="0"/>
          <w:numId w:val="3"/>
        </w:numPr>
        <w:tabs>
          <w:tab w:val="left" w:pos="973"/>
        </w:tabs>
        <w:spacing w:before="125"/>
        <w:ind w:hanging="241"/>
        <w:jc w:val="both"/>
      </w:pPr>
      <w:r w:rsidRPr="003654D1">
        <w:t>Δικαιούμενοι</w:t>
      </w:r>
      <w:r w:rsidRPr="003654D1">
        <w:rPr>
          <w:spacing w:val="-5"/>
        </w:rPr>
        <w:t xml:space="preserve"> </w:t>
      </w:r>
      <w:r w:rsidRPr="003654D1">
        <w:t>συμμετοχής:</w:t>
      </w:r>
    </w:p>
    <w:p w:rsidR="005E62D8" w:rsidRPr="003654D1" w:rsidRDefault="00355CAB">
      <w:pPr>
        <w:pStyle w:val="a4"/>
        <w:numPr>
          <w:ilvl w:val="0"/>
          <w:numId w:val="2"/>
        </w:numPr>
        <w:tabs>
          <w:tab w:val="left" w:pos="1015"/>
        </w:tabs>
        <w:spacing w:before="120"/>
        <w:ind w:right="129" w:firstLine="0"/>
        <w:rPr>
          <w:sz w:val="24"/>
          <w:szCs w:val="24"/>
        </w:rPr>
      </w:pPr>
      <w:r w:rsidRPr="003654D1">
        <w:rPr>
          <w:sz w:val="24"/>
          <w:szCs w:val="24"/>
        </w:rPr>
        <w:t>Δικαίωμα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συμμετοχής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στη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διαδικασία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σύναψης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παρούσας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σύμβασης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έχουν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φυσικά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ή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νομικά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πρόσωπα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και,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σε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περίπτωση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ενώσεων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οικονομικών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φορέων,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τα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μέλη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αυτών,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που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είναι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εγκατεστημένα</w:t>
      </w:r>
      <w:r w:rsidRPr="003654D1">
        <w:rPr>
          <w:spacing w:val="-5"/>
          <w:sz w:val="24"/>
          <w:szCs w:val="24"/>
        </w:rPr>
        <w:t xml:space="preserve"> </w:t>
      </w:r>
      <w:r w:rsidRPr="003654D1">
        <w:rPr>
          <w:sz w:val="24"/>
          <w:szCs w:val="24"/>
        </w:rPr>
        <w:t>σε:</w:t>
      </w:r>
    </w:p>
    <w:p w:rsidR="005E62D8" w:rsidRPr="003654D1" w:rsidRDefault="00355CAB">
      <w:pPr>
        <w:spacing w:before="121"/>
        <w:ind w:left="732"/>
        <w:jc w:val="both"/>
        <w:rPr>
          <w:sz w:val="24"/>
          <w:szCs w:val="24"/>
        </w:rPr>
      </w:pPr>
      <w:r w:rsidRPr="003654D1">
        <w:rPr>
          <w:sz w:val="24"/>
          <w:szCs w:val="24"/>
        </w:rPr>
        <w:t>α)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κράτος-μέλος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Ένωσης,</w:t>
      </w:r>
    </w:p>
    <w:p w:rsidR="005E62D8" w:rsidRPr="003654D1" w:rsidRDefault="00355CAB">
      <w:pPr>
        <w:spacing w:before="120"/>
        <w:ind w:left="732"/>
        <w:jc w:val="both"/>
        <w:rPr>
          <w:sz w:val="24"/>
          <w:szCs w:val="24"/>
        </w:rPr>
      </w:pPr>
      <w:r w:rsidRPr="003654D1">
        <w:rPr>
          <w:sz w:val="24"/>
          <w:szCs w:val="24"/>
        </w:rPr>
        <w:t>β)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κράτος-μέλος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του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Ευρωπαϊκού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Οικονομικού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Χώρου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(Ε.Ο.Χ.),</w:t>
      </w:r>
    </w:p>
    <w:p w:rsidR="005E62D8" w:rsidRPr="003654D1" w:rsidRDefault="00355CAB">
      <w:pPr>
        <w:spacing w:before="118"/>
        <w:ind w:left="732" w:right="132"/>
        <w:jc w:val="both"/>
        <w:rPr>
          <w:sz w:val="24"/>
          <w:szCs w:val="24"/>
        </w:rPr>
      </w:pPr>
      <w:r w:rsidRPr="003654D1">
        <w:rPr>
          <w:sz w:val="24"/>
          <w:szCs w:val="24"/>
        </w:rPr>
        <w:t>γ)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τρίτες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χώρες που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έχουν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υπογράψει και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κυρώσει τη ΣΔΣ, στο βαθμό που η υπό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ανάθεση δημόσια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σύμβαση καλύπτεται από τα Παραρτήματα 1, 2, 4 και 5 και τις γενικές σημειώσεις του σχετικού με την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Ένωση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Προσαρτήματος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I της ως άνω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Συμφωνίας,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καθώς και</w:t>
      </w:r>
    </w:p>
    <w:p w:rsidR="005E62D8" w:rsidRPr="003654D1" w:rsidRDefault="00355CAB">
      <w:pPr>
        <w:spacing w:before="121"/>
        <w:ind w:left="732" w:right="137"/>
        <w:jc w:val="both"/>
        <w:rPr>
          <w:sz w:val="24"/>
          <w:szCs w:val="24"/>
        </w:rPr>
      </w:pPr>
      <w:r w:rsidRPr="003654D1">
        <w:rPr>
          <w:sz w:val="24"/>
          <w:szCs w:val="24"/>
        </w:rPr>
        <w:t xml:space="preserve">δ) σε τρίτες χώρες που δεν εμπίπτουν στην περίπτωση </w:t>
      </w:r>
      <w:proofErr w:type="spellStart"/>
      <w:r w:rsidRPr="003654D1">
        <w:rPr>
          <w:sz w:val="24"/>
          <w:szCs w:val="24"/>
        </w:rPr>
        <w:t>γ΄</w:t>
      </w:r>
      <w:proofErr w:type="spellEnd"/>
      <w:r w:rsidRPr="003654D1">
        <w:rPr>
          <w:sz w:val="24"/>
          <w:szCs w:val="24"/>
        </w:rPr>
        <w:t xml:space="preserve"> της παρούσας παραγράφου και έχουν συνάψει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διμερείς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ή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πολυμερείς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συμφωνίες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με</w:t>
      </w:r>
      <w:r w:rsidRPr="003654D1">
        <w:rPr>
          <w:spacing w:val="-4"/>
          <w:sz w:val="24"/>
          <w:szCs w:val="24"/>
        </w:rPr>
        <w:t xml:space="preserve"> </w:t>
      </w:r>
      <w:r w:rsidRPr="003654D1">
        <w:rPr>
          <w:sz w:val="24"/>
          <w:szCs w:val="24"/>
        </w:rPr>
        <w:t>την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Ένωση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σε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θέματα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διαδικασιών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ανάθεσης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δημοσίων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συμβάσεων.</w:t>
      </w:r>
    </w:p>
    <w:p w:rsidR="005E62D8" w:rsidRPr="003654D1" w:rsidRDefault="00355CAB">
      <w:pPr>
        <w:pStyle w:val="a4"/>
        <w:numPr>
          <w:ilvl w:val="0"/>
          <w:numId w:val="2"/>
        </w:numPr>
        <w:tabs>
          <w:tab w:val="left" w:pos="1007"/>
        </w:tabs>
        <w:spacing w:before="120"/>
        <w:ind w:right="130" w:firstLine="0"/>
        <w:rPr>
          <w:sz w:val="24"/>
          <w:szCs w:val="24"/>
        </w:rPr>
      </w:pPr>
      <w:r w:rsidRPr="003654D1">
        <w:rPr>
          <w:sz w:val="24"/>
          <w:szCs w:val="24"/>
        </w:rPr>
        <w:t>Οικονομικός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φορέας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συμμετέχει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είτε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μεμονωμένα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είτε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ως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μέλος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ένωσης.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Οι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ενώσεις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οικονομικών</w:t>
      </w:r>
      <w:r w:rsidRPr="003654D1">
        <w:rPr>
          <w:spacing w:val="-47"/>
          <w:sz w:val="24"/>
          <w:szCs w:val="24"/>
        </w:rPr>
        <w:t xml:space="preserve"> </w:t>
      </w:r>
      <w:r w:rsidRPr="003654D1">
        <w:rPr>
          <w:sz w:val="24"/>
          <w:szCs w:val="24"/>
        </w:rPr>
        <w:t>φορέων,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συμπεριλαμβανομένων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και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των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προσωρινών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συμπράξεων,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δεν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απαιτείται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να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περιβληθούν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συγκεκριμένη νομική μορφή για την υποβολή προσφοράς. Η αναθέτουσα αρχή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μπορεί να απαιτήσει από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τις ενώσεις οικονομικών φορέων να περιβληθούν συγκεκριμένη νομική μορφή, εφόσον τους ανατεθεί η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σύμβαση.</w:t>
      </w:r>
    </w:p>
    <w:p w:rsidR="005E62D8" w:rsidRPr="003654D1" w:rsidRDefault="00355CAB">
      <w:pPr>
        <w:pStyle w:val="a4"/>
        <w:numPr>
          <w:ilvl w:val="0"/>
          <w:numId w:val="2"/>
        </w:numPr>
        <w:tabs>
          <w:tab w:val="left" w:pos="1019"/>
        </w:tabs>
        <w:spacing w:before="119"/>
        <w:ind w:right="135" w:firstLine="50"/>
        <w:rPr>
          <w:sz w:val="24"/>
          <w:szCs w:val="24"/>
        </w:rPr>
      </w:pPr>
      <w:r w:rsidRPr="003654D1">
        <w:rPr>
          <w:sz w:val="24"/>
          <w:szCs w:val="24"/>
        </w:rPr>
        <w:t>Στις περιπτώσεις υποβολής προσφοράς από ένωση οικονομικών φορέων, όλα τα μέλη της ευθύνονται</w:t>
      </w:r>
      <w:r w:rsidRPr="003654D1">
        <w:rPr>
          <w:spacing w:val="1"/>
          <w:sz w:val="24"/>
          <w:szCs w:val="24"/>
        </w:rPr>
        <w:t xml:space="preserve"> </w:t>
      </w:r>
      <w:r w:rsidRPr="003654D1">
        <w:rPr>
          <w:sz w:val="24"/>
          <w:szCs w:val="24"/>
        </w:rPr>
        <w:t>έναντι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αναθέτουσας αρχής</w:t>
      </w:r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αλληλέγγυα και</w:t>
      </w:r>
      <w:r w:rsidRPr="003654D1">
        <w:rPr>
          <w:spacing w:val="-5"/>
          <w:sz w:val="24"/>
          <w:szCs w:val="24"/>
        </w:rPr>
        <w:t xml:space="preserve"> </w:t>
      </w:r>
      <w:r w:rsidRPr="003654D1">
        <w:rPr>
          <w:sz w:val="24"/>
          <w:szCs w:val="24"/>
        </w:rPr>
        <w:t>εις</w:t>
      </w:r>
      <w:r w:rsidRPr="003654D1">
        <w:rPr>
          <w:spacing w:val="-1"/>
          <w:sz w:val="24"/>
          <w:szCs w:val="24"/>
        </w:rPr>
        <w:t xml:space="preserve"> </w:t>
      </w:r>
      <w:proofErr w:type="spellStart"/>
      <w:r w:rsidRPr="003654D1">
        <w:rPr>
          <w:sz w:val="24"/>
          <w:szCs w:val="24"/>
        </w:rPr>
        <w:t>ολόκληρον</w:t>
      </w:r>
      <w:proofErr w:type="spellEnd"/>
      <w:r w:rsidRPr="003654D1">
        <w:rPr>
          <w:spacing w:val="-1"/>
          <w:sz w:val="24"/>
          <w:szCs w:val="24"/>
        </w:rPr>
        <w:t xml:space="preserve"> </w:t>
      </w:r>
      <w:r w:rsidRPr="003654D1">
        <w:rPr>
          <w:sz w:val="24"/>
          <w:szCs w:val="24"/>
        </w:rPr>
        <w:t>(άρθρο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2.2.1</w:t>
      </w:r>
      <w:r w:rsidRPr="003654D1">
        <w:rPr>
          <w:spacing w:val="-2"/>
          <w:sz w:val="24"/>
          <w:szCs w:val="24"/>
        </w:rPr>
        <w:t xml:space="preserve"> </w:t>
      </w:r>
      <w:r w:rsidRPr="003654D1">
        <w:rPr>
          <w:sz w:val="24"/>
          <w:szCs w:val="24"/>
        </w:rPr>
        <w:t>της</w:t>
      </w:r>
      <w:r w:rsidRPr="003654D1">
        <w:rPr>
          <w:spacing w:val="-3"/>
          <w:sz w:val="24"/>
          <w:szCs w:val="24"/>
        </w:rPr>
        <w:t xml:space="preserve"> </w:t>
      </w:r>
      <w:r w:rsidRPr="003654D1">
        <w:rPr>
          <w:sz w:val="24"/>
          <w:szCs w:val="24"/>
        </w:rPr>
        <w:t>διακήρυξης).</w:t>
      </w:r>
    </w:p>
    <w:p w:rsidR="005E62D8" w:rsidRPr="003654D1" w:rsidRDefault="005E62D8">
      <w:pPr>
        <w:pStyle w:val="a3"/>
        <w:spacing w:before="8"/>
      </w:pPr>
    </w:p>
    <w:p w:rsidR="005E62D8" w:rsidRPr="005E69A2" w:rsidRDefault="00355CAB">
      <w:pPr>
        <w:pStyle w:val="a4"/>
        <w:numPr>
          <w:ilvl w:val="0"/>
          <w:numId w:val="1"/>
        </w:numPr>
        <w:tabs>
          <w:tab w:val="left" w:pos="983"/>
        </w:tabs>
        <w:ind w:right="133" w:firstLine="0"/>
        <w:rPr>
          <w:b/>
          <w:sz w:val="24"/>
        </w:rPr>
      </w:pPr>
      <w:r>
        <w:rPr>
          <w:b/>
          <w:sz w:val="24"/>
        </w:rPr>
        <w:t xml:space="preserve">Προθεσμία παραλαβής προσφορών και διενέργεια διαγωνισμού: </w:t>
      </w:r>
      <w:r>
        <w:rPr>
          <w:sz w:val="24"/>
        </w:rPr>
        <w:t>Η καταληκτική ημερομηνία</w:t>
      </w:r>
      <w:r>
        <w:rPr>
          <w:spacing w:val="1"/>
          <w:sz w:val="24"/>
        </w:rPr>
        <w:t xml:space="preserve"> </w:t>
      </w:r>
      <w:r>
        <w:rPr>
          <w:sz w:val="24"/>
        </w:rPr>
        <w:t>παραλαβής</w:t>
      </w:r>
      <w:r>
        <w:rPr>
          <w:spacing w:val="-1"/>
          <w:sz w:val="24"/>
        </w:rPr>
        <w:t xml:space="preserve"> </w:t>
      </w:r>
      <w:r>
        <w:rPr>
          <w:sz w:val="24"/>
        </w:rPr>
        <w:t>των</w:t>
      </w:r>
      <w:r>
        <w:rPr>
          <w:spacing w:val="2"/>
          <w:sz w:val="24"/>
        </w:rPr>
        <w:t xml:space="preserve"> </w:t>
      </w:r>
      <w:r>
        <w:rPr>
          <w:sz w:val="24"/>
        </w:rPr>
        <w:t>προσφορών</w:t>
      </w:r>
      <w:r>
        <w:rPr>
          <w:spacing w:val="-1"/>
          <w:sz w:val="24"/>
        </w:rPr>
        <w:t xml:space="preserve"> </w:t>
      </w:r>
      <w:r w:rsidRPr="005E69A2">
        <w:rPr>
          <w:sz w:val="24"/>
        </w:rPr>
        <w:t>είναι</w:t>
      </w:r>
      <w:r w:rsidRPr="005E69A2">
        <w:rPr>
          <w:spacing w:val="-1"/>
          <w:sz w:val="24"/>
        </w:rPr>
        <w:t xml:space="preserve"> </w:t>
      </w:r>
      <w:r w:rsidRPr="005E69A2">
        <w:rPr>
          <w:sz w:val="24"/>
        </w:rPr>
        <w:t xml:space="preserve">η </w:t>
      </w:r>
      <w:r w:rsidR="005E69A2" w:rsidRPr="005E69A2">
        <w:rPr>
          <w:sz w:val="24"/>
        </w:rPr>
        <w:t>13.11.2023</w:t>
      </w:r>
      <w:r w:rsidRPr="005E69A2">
        <w:rPr>
          <w:b/>
          <w:sz w:val="24"/>
        </w:rPr>
        <w:t xml:space="preserve"> και</w:t>
      </w:r>
      <w:r w:rsidRPr="005E69A2">
        <w:rPr>
          <w:b/>
          <w:spacing w:val="-2"/>
          <w:sz w:val="24"/>
        </w:rPr>
        <w:t xml:space="preserve"> </w:t>
      </w:r>
      <w:r w:rsidRPr="005E69A2">
        <w:rPr>
          <w:b/>
          <w:sz w:val="24"/>
        </w:rPr>
        <w:t>ώρα</w:t>
      </w:r>
      <w:r w:rsidRPr="005E69A2">
        <w:rPr>
          <w:b/>
          <w:spacing w:val="1"/>
          <w:sz w:val="24"/>
        </w:rPr>
        <w:t xml:space="preserve"> </w:t>
      </w:r>
      <w:r w:rsidR="005E69A2" w:rsidRPr="005E69A2">
        <w:rPr>
          <w:b/>
          <w:spacing w:val="1"/>
          <w:sz w:val="24"/>
        </w:rPr>
        <w:t>15.00</w:t>
      </w:r>
    </w:p>
    <w:p w:rsidR="005E62D8" w:rsidRDefault="005E62D8">
      <w:pPr>
        <w:pStyle w:val="a3"/>
        <w:spacing w:before="5"/>
        <w:rPr>
          <w:b/>
        </w:rPr>
      </w:pPr>
    </w:p>
    <w:p w:rsidR="005E62D8" w:rsidRPr="004A13C9" w:rsidRDefault="00355CAB">
      <w:pPr>
        <w:pStyle w:val="a3"/>
        <w:ind w:left="732" w:right="136"/>
        <w:jc w:val="both"/>
        <w:rPr>
          <w:b/>
        </w:rPr>
      </w:pPr>
      <w:r>
        <w:t xml:space="preserve">Η διαδικασία δημοσίευσης θα </w:t>
      </w:r>
      <w:r w:rsidRPr="004A13C9">
        <w:t>διενεργηθεί με χρήση της πλατφόρμας του Εθνικού Συστήματος</w:t>
      </w:r>
      <w:r w:rsidRPr="004A13C9">
        <w:rPr>
          <w:spacing w:val="1"/>
        </w:rPr>
        <w:t xml:space="preserve"> </w:t>
      </w:r>
      <w:r w:rsidRPr="004A13C9">
        <w:t>Ηλεκτρονικών</w:t>
      </w:r>
      <w:r w:rsidRPr="004A13C9">
        <w:rPr>
          <w:spacing w:val="1"/>
        </w:rPr>
        <w:t xml:space="preserve"> </w:t>
      </w:r>
      <w:r w:rsidRPr="004A13C9">
        <w:t>Δημοσίων</w:t>
      </w:r>
      <w:r w:rsidRPr="004A13C9">
        <w:rPr>
          <w:spacing w:val="1"/>
        </w:rPr>
        <w:t xml:space="preserve"> </w:t>
      </w:r>
      <w:r w:rsidRPr="004A13C9">
        <w:t>Συμβάσεων</w:t>
      </w:r>
      <w:r w:rsidRPr="004A13C9">
        <w:rPr>
          <w:spacing w:val="1"/>
        </w:rPr>
        <w:t xml:space="preserve"> </w:t>
      </w:r>
      <w:r w:rsidRPr="004A13C9">
        <w:t>(Ε.Σ.Η.Δ.Η.Σ.),</w:t>
      </w:r>
      <w:r w:rsidRPr="004A13C9">
        <w:rPr>
          <w:spacing w:val="1"/>
        </w:rPr>
        <w:t xml:space="preserve"> </w:t>
      </w:r>
      <w:r w:rsidRPr="004A13C9">
        <w:t>η</w:t>
      </w:r>
      <w:r w:rsidRPr="004A13C9">
        <w:rPr>
          <w:spacing w:val="1"/>
        </w:rPr>
        <w:t xml:space="preserve"> </w:t>
      </w:r>
      <w:r w:rsidRPr="004A13C9">
        <w:t>οποία</w:t>
      </w:r>
      <w:r w:rsidRPr="004A13C9">
        <w:rPr>
          <w:spacing w:val="1"/>
        </w:rPr>
        <w:t xml:space="preserve"> </w:t>
      </w:r>
      <w:r w:rsidRPr="004A13C9">
        <w:t>είναι</w:t>
      </w:r>
      <w:r w:rsidRPr="004A13C9">
        <w:rPr>
          <w:spacing w:val="1"/>
        </w:rPr>
        <w:t xml:space="preserve"> </w:t>
      </w:r>
      <w:proofErr w:type="spellStart"/>
      <w:r w:rsidRPr="004A13C9">
        <w:t>προσβάσιμη</w:t>
      </w:r>
      <w:proofErr w:type="spellEnd"/>
      <w:r w:rsidRPr="004A13C9">
        <w:rPr>
          <w:spacing w:val="1"/>
        </w:rPr>
        <w:t xml:space="preserve"> </w:t>
      </w:r>
      <w:r w:rsidRPr="004A13C9">
        <w:t>μέσω</w:t>
      </w:r>
      <w:r w:rsidRPr="004A13C9">
        <w:rPr>
          <w:spacing w:val="1"/>
        </w:rPr>
        <w:t xml:space="preserve"> </w:t>
      </w:r>
      <w:r w:rsidRPr="004A13C9">
        <w:t>της</w:t>
      </w:r>
      <w:r w:rsidRPr="004A13C9">
        <w:rPr>
          <w:spacing w:val="1"/>
        </w:rPr>
        <w:t xml:space="preserve"> </w:t>
      </w:r>
      <w:r w:rsidRPr="004A13C9">
        <w:t>Διαδικτυακής</w:t>
      </w:r>
      <w:r w:rsidRPr="004A13C9">
        <w:rPr>
          <w:spacing w:val="-1"/>
        </w:rPr>
        <w:t xml:space="preserve"> </w:t>
      </w:r>
      <w:r w:rsidRPr="004A13C9">
        <w:t>πύλης</w:t>
      </w:r>
      <w:r w:rsidRPr="004A13C9">
        <w:rPr>
          <w:spacing w:val="2"/>
        </w:rPr>
        <w:t xml:space="preserve"> </w:t>
      </w:r>
      <w:hyperlink r:id="rId15">
        <w:r w:rsidRPr="004A13C9">
          <w:t>www.promitheus.gov.gr,</w:t>
        </w:r>
      </w:hyperlink>
      <w:r w:rsidRPr="004A13C9">
        <w:rPr>
          <w:spacing w:val="59"/>
        </w:rPr>
        <w:t xml:space="preserve"> </w:t>
      </w:r>
      <w:r w:rsidRPr="004A13C9">
        <w:t>την</w:t>
      </w:r>
      <w:r w:rsidRPr="004A13C9">
        <w:rPr>
          <w:spacing w:val="-1"/>
        </w:rPr>
        <w:t xml:space="preserve"> </w:t>
      </w:r>
      <w:r w:rsidR="004A13C9" w:rsidRPr="004A13C9">
        <w:rPr>
          <w:spacing w:val="-1"/>
        </w:rPr>
        <w:t>11.10.2023</w:t>
      </w:r>
      <w:r w:rsidRPr="004A13C9">
        <w:rPr>
          <w:b/>
        </w:rPr>
        <w:t>.</w:t>
      </w:r>
    </w:p>
    <w:p w:rsidR="005E62D8" w:rsidRDefault="00355CAB">
      <w:pPr>
        <w:pStyle w:val="a4"/>
        <w:numPr>
          <w:ilvl w:val="0"/>
          <w:numId w:val="1"/>
        </w:numPr>
        <w:tabs>
          <w:tab w:val="left" w:pos="1098"/>
        </w:tabs>
        <w:spacing w:before="120"/>
        <w:ind w:right="134" w:firstLine="0"/>
        <w:rPr>
          <w:sz w:val="24"/>
        </w:rPr>
      </w:pPr>
      <w:r w:rsidRPr="004A13C9">
        <w:rPr>
          <w:b/>
          <w:sz w:val="24"/>
        </w:rPr>
        <w:t xml:space="preserve">Χρόνος ισχύος προσφορών: </w:t>
      </w:r>
      <w:r w:rsidR="003654D1" w:rsidRPr="004A13C9">
        <w:rPr>
          <w:sz w:val="24"/>
        </w:rPr>
        <w:t>Οκτώ (8) μηνών</w:t>
      </w:r>
      <w:r w:rsidRPr="004A13C9">
        <w:rPr>
          <w:sz w:val="24"/>
        </w:rPr>
        <w:t xml:space="preserve"> από την επόμενη</w:t>
      </w:r>
      <w:r>
        <w:rPr>
          <w:sz w:val="24"/>
        </w:rPr>
        <w:t xml:space="preserve"> της καταληκτικής ημερομηνίας</w:t>
      </w:r>
      <w:r>
        <w:rPr>
          <w:spacing w:val="-57"/>
          <w:sz w:val="24"/>
        </w:rPr>
        <w:t xml:space="preserve"> </w:t>
      </w:r>
      <w:r>
        <w:rPr>
          <w:sz w:val="24"/>
        </w:rPr>
        <w:t>υποβολής</w:t>
      </w:r>
      <w:r>
        <w:rPr>
          <w:spacing w:val="-1"/>
          <w:sz w:val="24"/>
        </w:rPr>
        <w:t xml:space="preserve"> </w:t>
      </w:r>
      <w:r>
        <w:rPr>
          <w:sz w:val="24"/>
        </w:rPr>
        <w:t>προσφορών.</w:t>
      </w:r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rPr>
          <w:sz w:val="20"/>
        </w:rPr>
      </w:pPr>
    </w:p>
    <w:p w:rsidR="005E62D8" w:rsidRDefault="00355CAB">
      <w:pPr>
        <w:pStyle w:val="a4"/>
        <w:numPr>
          <w:ilvl w:val="0"/>
          <w:numId w:val="1"/>
        </w:numPr>
        <w:tabs>
          <w:tab w:val="left" w:pos="1093"/>
        </w:tabs>
        <w:spacing w:before="64"/>
        <w:ind w:left="1092" w:hanging="361"/>
        <w:rPr>
          <w:sz w:val="24"/>
        </w:rPr>
      </w:pPr>
      <w:bookmarkStart w:id="0" w:name="_GoBack"/>
      <w:r>
        <w:rPr>
          <w:b/>
          <w:sz w:val="24"/>
        </w:rPr>
        <w:t>Γλώσσα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σύνταξης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προσφορών: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Ελληνική.</w:t>
      </w:r>
    </w:p>
    <w:p w:rsidR="005E62D8" w:rsidRDefault="005E62D8">
      <w:pPr>
        <w:pStyle w:val="a3"/>
        <w:spacing w:before="8"/>
        <w:rPr>
          <w:sz w:val="29"/>
        </w:rPr>
      </w:pPr>
    </w:p>
    <w:p w:rsidR="005E62D8" w:rsidRDefault="00355CAB">
      <w:pPr>
        <w:pStyle w:val="1"/>
        <w:numPr>
          <w:ilvl w:val="0"/>
          <w:numId w:val="1"/>
        </w:numPr>
        <w:tabs>
          <w:tab w:val="left" w:pos="1093"/>
        </w:tabs>
        <w:ind w:left="1092" w:hanging="361"/>
        <w:jc w:val="both"/>
      </w:pPr>
      <w:r>
        <w:t>Χρηματοδότηση:</w:t>
      </w:r>
    </w:p>
    <w:p w:rsidR="005E62D8" w:rsidRDefault="00355CAB">
      <w:pPr>
        <w:pStyle w:val="a3"/>
        <w:spacing w:before="55"/>
        <w:ind w:left="732" w:right="132"/>
        <w:jc w:val="both"/>
      </w:pPr>
      <w:r>
        <w:t>Η παρούσα σύμβαση χρηματοδοτείται από το Επιχειρησιακό Πρόγραμμα «Υποδομές Μεταφορών,</w:t>
      </w:r>
      <w:r>
        <w:rPr>
          <w:spacing w:val="1"/>
        </w:rPr>
        <w:t xml:space="preserve"> </w:t>
      </w:r>
      <w:r>
        <w:t>Περιβάλλον και Αειφόρος Ανάπτυξη 2014-2020»</w:t>
      </w:r>
      <w:r>
        <w:rPr>
          <w:spacing w:val="1"/>
        </w:rPr>
        <w:t xml:space="preserve"> </w:t>
      </w:r>
      <w:r>
        <w:t>(TAMEIO ΣΥΝΟΧΗΣ-ΕΘΝΙΚΟΙ ΠΟΡΟΙ)» με</w:t>
      </w:r>
      <w:r>
        <w:rPr>
          <w:spacing w:val="1"/>
        </w:rPr>
        <w:t xml:space="preserve"> </w:t>
      </w:r>
      <w:r>
        <w:t xml:space="preserve">Κωδικό ΟΠΣ 5094702 με Κωδικό </w:t>
      </w:r>
      <w:proofErr w:type="spellStart"/>
      <w:r>
        <w:t>εναρίθμου</w:t>
      </w:r>
      <w:proofErr w:type="spellEnd"/>
      <w:r>
        <w:t xml:space="preserve"> στο ΠΔΕ 2021ΣΕ27510100</w:t>
      </w:r>
      <w:r>
        <w:rPr>
          <w:spacing w:val="1"/>
        </w:rPr>
        <w:t xml:space="preserve"> </w:t>
      </w:r>
      <w:r>
        <w:t>ΣΑΕ2751 εγγεγραμμένο</w:t>
      </w:r>
      <w:r>
        <w:rPr>
          <w:spacing w:val="1"/>
        </w:rPr>
        <w:t xml:space="preserve"> </w:t>
      </w:r>
      <w:r>
        <w:t>στον προϋπολογισμό του Δήμου Ναυπακτίας ποσού 334.800,00 € στον ΚΑ 20-7135.012. (ΑΑΥ Α-</w:t>
      </w:r>
      <w:r>
        <w:rPr>
          <w:spacing w:val="1"/>
        </w:rPr>
        <w:t xml:space="preserve"> </w:t>
      </w:r>
      <w:r>
        <w:t>871/2022</w:t>
      </w:r>
      <w:r>
        <w:rPr>
          <w:spacing w:val="-1"/>
        </w:rPr>
        <w:t xml:space="preserve"> </w:t>
      </w:r>
      <w:r>
        <w:t>– ΑΔΑ:</w:t>
      </w:r>
      <w:r>
        <w:rPr>
          <w:spacing w:val="-1"/>
        </w:rPr>
        <w:t xml:space="preserve"> </w:t>
      </w:r>
      <w:r>
        <w:t>6ΩΩΣΩΚΓ-ΞΕΡ–</w:t>
      </w:r>
      <w:r>
        <w:rPr>
          <w:spacing w:val="-1"/>
        </w:rPr>
        <w:t xml:space="preserve"> </w:t>
      </w:r>
      <w:r>
        <w:t>ΑΔΑΜ</w:t>
      </w:r>
      <w:r>
        <w:rPr>
          <w:spacing w:val="-1"/>
        </w:rPr>
        <w:t xml:space="preserve"> </w:t>
      </w:r>
      <w:r>
        <w:t>22REQ010457120 2022-04-27)</w:t>
      </w:r>
      <w:r w:rsidR="003654D1">
        <w:t xml:space="preserve"> και ΑΑΥ</w:t>
      </w:r>
      <w:r w:rsidR="00942A8F">
        <w:t xml:space="preserve"> του 2023 με </w:t>
      </w:r>
      <w:r w:rsidR="00942A8F" w:rsidRPr="001F5834">
        <w:t>αρ</w:t>
      </w:r>
      <w:r w:rsidR="00942A8F" w:rsidRPr="00D40E0A">
        <w:t xml:space="preserve">. </w:t>
      </w:r>
      <w:proofErr w:type="spellStart"/>
      <w:r w:rsidR="00942A8F" w:rsidRPr="00D40E0A">
        <w:t>πρωτ</w:t>
      </w:r>
      <w:proofErr w:type="spellEnd"/>
      <w:r w:rsidR="00942A8F" w:rsidRPr="00D40E0A">
        <w:t>. 18964/11.08.2023 (ΑΔΑ 9ΟΑΥΩΚΓ-ΠΥΘ)</w:t>
      </w:r>
      <w:r w:rsidR="00942A8F">
        <w:t xml:space="preserve"> (ΑΑΥ 1200/2023).</w:t>
      </w:r>
    </w:p>
    <w:p w:rsidR="005E62D8" w:rsidRDefault="00355CAB">
      <w:pPr>
        <w:pStyle w:val="a3"/>
        <w:spacing w:before="1"/>
        <w:ind w:left="732" w:right="130"/>
        <w:jc w:val="both"/>
      </w:pPr>
      <w:r>
        <w:t>Ο</w:t>
      </w:r>
      <w:r>
        <w:rPr>
          <w:spacing w:val="1"/>
        </w:rPr>
        <w:t xml:space="preserve"> </w:t>
      </w:r>
      <w:r>
        <w:t>συνολικός</w:t>
      </w:r>
      <w:r>
        <w:rPr>
          <w:spacing w:val="1"/>
        </w:rPr>
        <w:t xml:space="preserve"> </w:t>
      </w:r>
      <w:r>
        <w:t>προϋπολογισμός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προμήθειας</w:t>
      </w:r>
      <w:r>
        <w:rPr>
          <w:spacing w:val="1"/>
        </w:rPr>
        <w:t xml:space="preserve"> </w:t>
      </w:r>
      <w:r>
        <w:t>ανέρχεται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ποσό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334.800,00</w:t>
      </w:r>
      <w:r>
        <w:rPr>
          <w:spacing w:val="1"/>
        </w:rPr>
        <w:t xml:space="preserve"> </w:t>
      </w:r>
      <w:r>
        <w:t>€</w:t>
      </w:r>
      <w:r>
        <w:rPr>
          <w:spacing w:val="1"/>
        </w:rPr>
        <w:t xml:space="preserve"> </w:t>
      </w:r>
      <w:r>
        <w:t>συμπεριλαμβανομένου</w:t>
      </w:r>
      <w:r>
        <w:rPr>
          <w:spacing w:val="-1"/>
        </w:rPr>
        <w:t xml:space="preserve"> </w:t>
      </w:r>
      <w:r>
        <w:t>του Φ.Π.Α.</w:t>
      </w:r>
      <w:r>
        <w:rPr>
          <w:spacing w:val="-1"/>
        </w:rPr>
        <w:t xml:space="preserve"> </w:t>
      </w:r>
      <w:r>
        <w:t>24%.</w:t>
      </w:r>
    </w:p>
    <w:p w:rsidR="005E62D8" w:rsidRDefault="005E62D8">
      <w:pPr>
        <w:pStyle w:val="a3"/>
        <w:spacing w:before="4"/>
      </w:pPr>
    </w:p>
    <w:p w:rsidR="005E62D8" w:rsidRDefault="00355CAB">
      <w:pPr>
        <w:pStyle w:val="1"/>
        <w:numPr>
          <w:ilvl w:val="0"/>
          <w:numId w:val="1"/>
        </w:numPr>
        <w:tabs>
          <w:tab w:val="left" w:pos="1094"/>
        </w:tabs>
        <w:spacing w:line="274" w:lineRule="exact"/>
        <w:ind w:left="1093" w:hanging="362"/>
        <w:jc w:val="both"/>
      </w:pPr>
      <w:r>
        <w:t>Προδικαστικές</w:t>
      </w:r>
      <w:r>
        <w:rPr>
          <w:spacing w:val="-7"/>
        </w:rPr>
        <w:t xml:space="preserve"> </w:t>
      </w:r>
      <w:r>
        <w:t>προσφυγές:</w:t>
      </w:r>
    </w:p>
    <w:p w:rsidR="005E62D8" w:rsidRDefault="00355CAB">
      <w:pPr>
        <w:pStyle w:val="a3"/>
        <w:ind w:left="732" w:right="132" w:firstLine="60"/>
        <w:jc w:val="both"/>
      </w:pPr>
      <w:r>
        <w:t>Όπως</w:t>
      </w:r>
      <w:r>
        <w:rPr>
          <w:spacing w:val="1"/>
        </w:rPr>
        <w:t xml:space="preserve"> </w:t>
      </w:r>
      <w:r>
        <w:t>αυτές</w:t>
      </w:r>
      <w:r>
        <w:rPr>
          <w:spacing w:val="1"/>
        </w:rPr>
        <w:t xml:space="preserve"> </w:t>
      </w:r>
      <w:r>
        <w:t>ορίζονται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άρθρο</w:t>
      </w:r>
      <w:r>
        <w:rPr>
          <w:spacing w:val="1"/>
        </w:rPr>
        <w:t xml:space="preserve"> </w:t>
      </w:r>
      <w:r>
        <w:t>3.4</w:t>
      </w:r>
      <w:r>
        <w:rPr>
          <w:spacing w:val="1"/>
        </w:rPr>
        <w:t xml:space="preserve"> </w:t>
      </w:r>
      <w:r>
        <w:t>Προδικαστικές</w:t>
      </w:r>
      <w:r>
        <w:rPr>
          <w:spacing w:val="1"/>
        </w:rPr>
        <w:t xml:space="preserve"> </w:t>
      </w:r>
      <w:r>
        <w:t>Προσφυγές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Προσωρινή</w:t>
      </w:r>
      <w:r>
        <w:rPr>
          <w:spacing w:val="1"/>
        </w:rPr>
        <w:t xml:space="preserve"> </w:t>
      </w:r>
      <w:r>
        <w:t>Δικαστική</w:t>
      </w:r>
      <w:r>
        <w:rPr>
          <w:spacing w:val="1"/>
        </w:rPr>
        <w:t xml:space="preserve"> </w:t>
      </w:r>
      <w:r>
        <w:t>Προστασία</w:t>
      </w:r>
      <w:r>
        <w:rPr>
          <w:spacing w:val="-2"/>
        </w:rPr>
        <w:t xml:space="preserve"> </w:t>
      </w:r>
      <w:r>
        <w:t>της Διακήρυξης.</w:t>
      </w:r>
    </w:p>
    <w:p w:rsidR="005E62D8" w:rsidRDefault="005E62D8">
      <w:pPr>
        <w:pStyle w:val="a3"/>
      </w:pPr>
    </w:p>
    <w:p w:rsidR="005E62D8" w:rsidRDefault="00355CAB">
      <w:pPr>
        <w:pStyle w:val="a4"/>
        <w:numPr>
          <w:ilvl w:val="0"/>
          <w:numId w:val="1"/>
        </w:numPr>
        <w:tabs>
          <w:tab w:val="left" w:pos="1175"/>
        </w:tabs>
        <w:ind w:right="134" w:firstLine="0"/>
        <w:rPr>
          <w:sz w:val="24"/>
        </w:rPr>
      </w:pPr>
      <w:r>
        <w:rPr>
          <w:b/>
          <w:sz w:val="24"/>
        </w:rPr>
        <w:t>Δημοσιεύσεις: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παρούσα</w:t>
      </w:r>
      <w:r>
        <w:rPr>
          <w:spacing w:val="1"/>
          <w:sz w:val="24"/>
        </w:rPr>
        <w:t xml:space="preserve"> </w:t>
      </w:r>
      <w:r>
        <w:rPr>
          <w:sz w:val="24"/>
        </w:rPr>
        <w:t>Προκήρυξη</w:t>
      </w:r>
      <w:r>
        <w:rPr>
          <w:spacing w:val="1"/>
          <w:sz w:val="24"/>
        </w:rPr>
        <w:t xml:space="preserve"> </w:t>
      </w:r>
      <w:r>
        <w:rPr>
          <w:sz w:val="24"/>
        </w:rPr>
        <w:t>Σύμβασης</w:t>
      </w:r>
      <w:r>
        <w:rPr>
          <w:spacing w:val="1"/>
          <w:sz w:val="24"/>
        </w:rPr>
        <w:t xml:space="preserve"> </w:t>
      </w:r>
      <w:r>
        <w:rPr>
          <w:sz w:val="24"/>
        </w:rPr>
        <w:t>θα</w:t>
      </w:r>
      <w:r>
        <w:rPr>
          <w:spacing w:val="1"/>
          <w:sz w:val="24"/>
        </w:rPr>
        <w:t xml:space="preserve"> </w:t>
      </w:r>
      <w:r>
        <w:rPr>
          <w:sz w:val="24"/>
        </w:rPr>
        <w:t>δημοσιευθεί</w:t>
      </w:r>
      <w:r>
        <w:rPr>
          <w:spacing w:val="1"/>
          <w:sz w:val="24"/>
        </w:rPr>
        <w:t xml:space="preserve"> </w:t>
      </w:r>
      <w:r>
        <w:rPr>
          <w:sz w:val="24"/>
        </w:rPr>
        <w:t>στον</w:t>
      </w:r>
      <w:r>
        <w:rPr>
          <w:spacing w:val="1"/>
          <w:sz w:val="24"/>
        </w:rPr>
        <w:t xml:space="preserve"> </w:t>
      </w:r>
      <w:r>
        <w:rPr>
          <w:sz w:val="24"/>
        </w:rPr>
        <w:t>Ελληνικό</w:t>
      </w:r>
      <w:r>
        <w:rPr>
          <w:spacing w:val="1"/>
          <w:sz w:val="24"/>
        </w:rPr>
        <w:t xml:space="preserve"> </w:t>
      </w:r>
      <w:r>
        <w:rPr>
          <w:sz w:val="24"/>
        </w:rPr>
        <w:t>Τύπο</w:t>
      </w:r>
      <w:r>
        <w:rPr>
          <w:spacing w:val="1"/>
          <w:sz w:val="24"/>
        </w:rPr>
        <w:t xml:space="preserve"> </w:t>
      </w:r>
      <w:r>
        <w:rPr>
          <w:sz w:val="24"/>
        </w:rPr>
        <w:t>σύμφωνα με το άρθρο 66 του Ν. 4412/2016, θα αναρτηθεί στο Κεντρικό Ηλεκτρονικό Μητρώο</w:t>
      </w:r>
      <w:r>
        <w:rPr>
          <w:spacing w:val="1"/>
          <w:sz w:val="24"/>
        </w:rPr>
        <w:t xml:space="preserve"> </w:t>
      </w:r>
      <w:r>
        <w:rPr>
          <w:sz w:val="24"/>
        </w:rPr>
        <w:t>Δημοσίων Συμβάσεων (ΚΗΜΔΗΣ) και στο Εθνικό Σύστημα Ηλεκτρονικών Δημοσίων Συμβάσεων</w:t>
      </w:r>
      <w:r>
        <w:rPr>
          <w:spacing w:val="1"/>
          <w:sz w:val="24"/>
        </w:rPr>
        <w:t xml:space="preserve"> </w:t>
      </w:r>
      <w:r>
        <w:rPr>
          <w:sz w:val="24"/>
        </w:rPr>
        <w:t>(ΕΣΗΔΗΣ)</w:t>
      </w:r>
      <w:r>
        <w:rPr>
          <w:spacing w:val="1"/>
          <w:sz w:val="24"/>
        </w:rPr>
        <w:t xml:space="preserve"> </w:t>
      </w:r>
      <w:r>
        <w:rPr>
          <w:sz w:val="24"/>
        </w:rPr>
        <w:t>στη</w:t>
      </w:r>
      <w:r>
        <w:rPr>
          <w:spacing w:val="1"/>
          <w:sz w:val="24"/>
        </w:rPr>
        <w:t xml:space="preserve"> </w:t>
      </w:r>
      <w:r>
        <w:rPr>
          <w:sz w:val="24"/>
        </w:rPr>
        <w:t>διαδικτυακή</w:t>
      </w:r>
      <w:r>
        <w:rPr>
          <w:spacing w:val="1"/>
          <w:sz w:val="24"/>
        </w:rPr>
        <w:t xml:space="preserve"> </w:t>
      </w:r>
      <w:r>
        <w:rPr>
          <w:sz w:val="24"/>
        </w:rPr>
        <w:t>πύλη: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www.promitheus.gov.gr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στην</w:t>
      </w:r>
      <w:r>
        <w:rPr>
          <w:spacing w:val="1"/>
          <w:sz w:val="24"/>
        </w:rPr>
        <w:t xml:space="preserve"> </w:t>
      </w:r>
      <w:r>
        <w:rPr>
          <w:sz w:val="24"/>
        </w:rPr>
        <w:t>ιστοσελίδα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Δήμου</w:t>
      </w:r>
      <w:r>
        <w:rPr>
          <w:spacing w:val="1"/>
          <w:sz w:val="24"/>
        </w:rPr>
        <w:t xml:space="preserve"> </w:t>
      </w:r>
      <w:r>
        <w:rPr>
          <w:sz w:val="24"/>
        </w:rPr>
        <w:t>Ναυπακτίας</w:t>
      </w:r>
      <w:r>
        <w:rPr>
          <w:spacing w:val="-1"/>
          <w:sz w:val="24"/>
        </w:rPr>
        <w:t xml:space="preserve"> </w:t>
      </w:r>
      <w:r>
        <w:rPr>
          <w:sz w:val="24"/>
        </w:rPr>
        <w:t>στη</w:t>
      </w:r>
      <w:r>
        <w:rPr>
          <w:spacing w:val="-1"/>
          <w:sz w:val="24"/>
        </w:rPr>
        <w:t xml:space="preserve"> </w:t>
      </w:r>
      <w:r>
        <w:rPr>
          <w:sz w:val="24"/>
        </w:rPr>
        <w:t>διεύθυνση</w:t>
      </w:r>
      <w:r>
        <w:rPr>
          <w:spacing w:val="-1"/>
          <w:sz w:val="24"/>
        </w:rPr>
        <w:t xml:space="preserve"> </w:t>
      </w:r>
      <w:r>
        <w:rPr>
          <w:sz w:val="24"/>
        </w:rPr>
        <w:t>(URL):</w:t>
      </w:r>
      <w:r>
        <w:rPr>
          <w:color w:val="0000FF"/>
          <w:spacing w:val="-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www.nafpaktos.gr</w:t>
        </w:r>
      </w:hyperlink>
    </w:p>
    <w:bookmarkEnd w:id="0"/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rPr>
          <w:sz w:val="20"/>
        </w:rPr>
      </w:pPr>
    </w:p>
    <w:p w:rsidR="005E62D8" w:rsidRDefault="005E62D8">
      <w:pPr>
        <w:pStyle w:val="a3"/>
        <w:spacing w:before="1"/>
        <w:rPr>
          <w:sz w:val="25"/>
        </w:rPr>
      </w:pPr>
    </w:p>
    <w:p w:rsidR="005E62D8" w:rsidRDefault="00355CAB">
      <w:pPr>
        <w:pStyle w:val="1"/>
        <w:spacing w:before="90"/>
        <w:ind w:left="1762" w:right="1165"/>
      </w:pPr>
      <w:r>
        <w:t>Ο</w:t>
      </w:r>
      <w:r>
        <w:rPr>
          <w:spacing w:val="-1"/>
        </w:rPr>
        <w:t xml:space="preserve"> </w:t>
      </w:r>
      <w:r>
        <w:t>Δήμαρχος</w:t>
      </w:r>
    </w:p>
    <w:p w:rsidR="005E62D8" w:rsidRDefault="005E62D8">
      <w:pPr>
        <w:pStyle w:val="a3"/>
        <w:rPr>
          <w:b/>
          <w:sz w:val="26"/>
        </w:rPr>
      </w:pPr>
    </w:p>
    <w:p w:rsidR="005E62D8" w:rsidRDefault="005E62D8">
      <w:pPr>
        <w:pStyle w:val="a3"/>
        <w:rPr>
          <w:b/>
          <w:sz w:val="26"/>
        </w:rPr>
      </w:pPr>
    </w:p>
    <w:p w:rsidR="005E62D8" w:rsidRDefault="00355CAB" w:rsidP="00942A8F">
      <w:pPr>
        <w:spacing w:before="230"/>
        <w:ind w:left="1764" w:right="1165"/>
        <w:jc w:val="center"/>
        <w:rPr>
          <w:rFonts w:ascii="Calibri" w:hAnsi="Calibri"/>
          <w:sz w:val="20"/>
        </w:rPr>
      </w:pPr>
      <w:r>
        <w:rPr>
          <w:b/>
          <w:sz w:val="24"/>
        </w:rPr>
        <w:t>Γκίζας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Βασίλειος</w:t>
      </w:r>
    </w:p>
    <w:sectPr w:rsidR="005E62D8">
      <w:footerReference w:type="default" r:id="rId18"/>
      <w:pgSz w:w="11910" w:h="16840"/>
      <w:pgMar w:top="1020" w:right="1000" w:bottom="1660" w:left="400" w:header="0" w:footer="14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EB" w:rsidRDefault="004907EB">
      <w:r>
        <w:separator/>
      </w:r>
    </w:p>
  </w:endnote>
  <w:endnote w:type="continuationSeparator" w:id="0">
    <w:p w:rsidR="004907EB" w:rsidRDefault="0049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2D8" w:rsidRDefault="00355CA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88512" behindDoc="1" locked="0" layoutInCell="1" allowOverlap="1" wp14:anchorId="59ACC7ED" wp14:editId="547EC496">
          <wp:simplePos x="0" y="0"/>
          <wp:positionH relativeFrom="page">
            <wp:posOffset>720852</wp:posOffset>
          </wp:positionH>
          <wp:positionV relativeFrom="page">
            <wp:posOffset>9586079</wp:posOffset>
          </wp:positionV>
          <wp:extent cx="677374" cy="554645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7374" cy="554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7489024" behindDoc="1" locked="0" layoutInCell="1" allowOverlap="1" wp14:anchorId="1E488124" wp14:editId="5E8F02F7">
          <wp:simplePos x="0" y="0"/>
          <wp:positionH relativeFrom="page">
            <wp:posOffset>5887576</wp:posOffset>
          </wp:positionH>
          <wp:positionV relativeFrom="page">
            <wp:posOffset>9624282</wp:posOffset>
          </wp:positionV>
          <wp:extent cx="868011" cy="516443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68011" cy="516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70B1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7489536" behindDoc="1" locked="0" layoutInCell="1" allowOverlap="1" wp14:anchorId="2F71A31C" wp14:editId="358B39CC">
              <wp:simplePos x="0" y="0"/>
              <wp:positionH relativeFrom="page">
                <wp:posOffset>1877695</wp:posOffset>
              </wp:positionH>
              <wp:positionV relativeFrom="page">
                <wp:posOffset>10023475</wp:posOffset>
              </wp:positionV>
              <wp:extent cx="2012950" cy="1663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62D8" w:rsidRDefault="00355CAB">
                          <w:pPr>
                            <w:spacing w:line="246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Ευρωπαϊκή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Ένωση</w:t>
                          </w:r>
                          <w:r>
                            <w:rPr>
                              <w:rFonts w:ascii="Calibri" w:hAns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Ταμείο</w:t>
                          </w:r>
                          <w:r>
                            <w:rPr>
                              <w:rFonts w:ascii="Calibri" w:hAns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Συνοχής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7.85pt;margin-top:789.25pt;width:158.5pt;height:13.1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+7rgIAAKk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" filled="f" stroked="f">
              <v:textbox inset="0,0,0,0">
                <w:txbxContent>
                  <w:p w:rsidR="005E62D8" w:rsidRDefault="00355CAB">
                    <w:pPr>
                      <w:spacing w:line="246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Ευρωπαϊκή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Ένωση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Ταμείο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Συνοχής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970B1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7490048" behindDoc="1" locked="0" layoutInCell="1" allowOverlap="1" wp14:anchorId="39350BAB" wp14:editId="430D80AE">
              <wp:simplePos x="0" y="0"/>
              <wp:positionH relativeFrom="page">
                <wp:posOffset>4022090</wp:posOffset>
              </wp:positionH>
              <wp:positionV relativeFrom="page">
                <wp:posOffset>10023475</wp:posOffset>
              </wp:positionV>
              <wp:extent cx="1342390" cy="1663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23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62D8" w:rsidRDefault="00355CAB">
                          <w:pPr>
                            <w:spacing w:line="246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Κωδικός</w:t>
                          </w:r>
                          <w:r>
                            <w:rPr>
                              <w:rFonts w:ascii="Calibri" w:hAns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ΟΠΣ: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5094702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6.7pt;margin-top:789.25pt;width:105.7pt;height:13.1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" filled="f" stroked="f">
              <v:textbox inset="0,0,0,0">
                <w:txbxContent>
                  <w:p w:rsidR="005E62D8" w:rsidRDefault="00355CAB">
                    <w:pPr>
                      <w:spacing w:line="246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Κωδικός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ΟΠΣ: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5094702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EB" w:rsidRDefault="004907EB">
      <w:r>
        <w:separator/>
      </w:r>
    </w:p>
  </w:footnote>
  <w:footnote w:type="continuationSeparator" w:id="0">
    <w:p w:rsidR="004907EB" w:rsidRDefault="00490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1A0"/>
    <w:multiLevelType w:val="hybridMultilevel"/>
    <w:tmpl w:val="41D618F6"/>
    <w:lvl w:ilvl="0" w:tplc="F470FEF4">
      <w:start w:val="1"/>
      <w:numFmt w:val="decimal"/>
      <w:lvlText w:val="%1."/>
      <w:lvlJc w:val="left"/>
      <w:pPr>
        <w:ind w:left="732" w:hanging="28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6682DE24">
      <w:numFmt w:val="bullet"/>
      <w:lvlText w:val="•"/>
      <w:lvlJc w:val="left"/>
      <w:pPr>
        <w:ind w:left="1716" w:hanging="282"/>
      </w:pPr>
      <w:rPr>
        <w:rFonts w:hint="default"/>
        <w:lang w:val="el-GR" w:eastAsia="en-US" w:bidi="ar-SA"/>
      </w:rPr>
    </w:lvl>
    <w:lvl w:ilvl="2" w:tplc="C62E6C30">
      <w:numFmt w:val="bullet"/>
      <w:lvlText w:val="•"/>
      <w:lvlJc w:val="left"/>
      <w:pPr>
        <w:ind w:left="2693" w:hanging="282"/>
      </w:pPr>
      <w:rPr>
        <w:rFonts w:hint="default"/>
        <w:lang w:val="el-GR" w:eastAsia="en-US" w:bidi="ar-SA"/>
      </w:rPr>
    </w:lvl>
    <w:lvl w:ilvl="3" w:tplc="D610BEDA">
      <w:numFmt w:val="bullet"/>
      <w:lvlText w:val="•"/>
      <w:lvlJc w:val="left"/>
      <w:pPr>
        <w:ind w:left="3669" w:hanging="282"/>
      </w:pPr>
      <w:rPr>
        <w:rFonts w:hint="default"/>
        <w:lang w:val="el-GR" w:eastAsia="en-US" w:bidi="ar-SA"/>
      </w:rPr>
    </w:lvl>
    <w:lvl w:ilvl="4" w:tplc="56F42A7A">
      <w:numFmt w:val="bullet"/>
      <w:lvlText w:val="•"/>
      <w:lvlJc w:val="left"/>
      <w:pPr>
        <w:ind w:left="4646" w:hanging="282"/>
      </w:pPr>
      <w:rPr>
        <w:rFonts w:hint="default"/>
        <w:lang w:val="el-GR" w:eastAsia="en-US" w:bidi="ar-SA"/>
      </w:rPr>
    </w:lvl>
    <w:lvl w:ilvl="5" w:tplc="ED9882D0">
      <w:numFmt w:val="bullet"/>
      <w:lvlText w:val="•"/>
      <w:lvlJc w:val="left"/>
      <w:pPr>
        <w:ind w:left="5623" w:hanging="282"/>
      </w:pPr>
      <w:rPr>
        <w:rFonts w:hint="default"/>
        <w:lang w:val="el-GR" w:eastAsia="en-US" w:bidi="ar-SA"/>
      </w:rPr>
    </w:lvl>
    <w:lvl w:ilvl="6" w:tplc="E5DE05AE">
      <w:numFmt w:val="bullet"/>
      <w:lvlText w:val="•"/>
      <w:lvlJc w:val="left"/>
      <w:pPr>
        <w:ind w:left="6599" w:hanging="282"/>
      </w:pPr>
      <w:rPr>
        <w:rFonts w:hint="default"/>
        <w:lang w:val="el-GR" w:eastAsia="en-US" w:bidi="ar-SA"/>
      </w:rPr>
    </w:lvl>
    <w:lvl w:ilvl="7" w:tplc="20F0D95A">
      <w:numFmt w:val="bullet"/>
      <w:lvlText w:val="•"/>
      <w:lvlJc w:val="left"/>
      <w:pPr>
        <w:ind w:left="7576" w:hanging="282"/>
      </w:pPr>
      <w:rPr>
        <w:rFonts w:hint="default"/>
        <w:lang w:val="el-GR" w:eastAsia="en-US" w:bidi="ar-SA"/>
      </w:rPr>
    </w:lvl>
    <w:lvl w:ilvl="8" w:tplc="E3A61962">
      <w:numFmt w:val="bullet"/>
      <w:lvlText w:val="•"/>
      <w:lvlJc w:val="left"/>
      <w:pPr>
        <w:ind w:left="8553" w:hanging="282"/>
      </w:pPr>
      <w:rPr>
        <w:rFonts w:hint="default"/>
        <w:lang w:val="el-GR" w:eastAsia="en-US" w:bidi="ar-SA"/>
      </w:rPr>
    </w:lvl>
  </w:abstractNum>
  <w:abstractNum w:abstractNumId="1">
    <w:nsid w:val="1C800AC9"/>
    <w:multiLevelType w:val="hybridMultilevel"/>
    <w:tmpl w:val="0A4A0C16"/>
    <w:lvl w:ilvl="0" w:tplc="FA46FA3C">
      <w:start w:val="1"/>
      <w:numFmt w:val="decimal"/>
      <w:lvlText w:val="%1."/>
      <w:lvlJc w:val="left"/>
      <w:pPr>
        <w:ind w:left="9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l-GR" w:eastAsia="en-US" w:bidi="ar-SA"/>
      </w:rPr>
    </w:lvl>
    <w:lvl w:ilvl="1" w:tplc="6B5894B8">
      <w:numFmt w:val="bullet"/>
      <w:lvlText w:val="•"/>
      <w:lvlJc w:val="left"/>
      <w:pPr>
        <w:ind w:left="1932" w:hanging="240"/>
      </w:pPr>
      <w:rPr>
        <w:rFonts w:hint="default"/>
        <w:lang w:val="el-GR" w:eastAsia="en-US" w:bidi="ar-SA"/>
      </w:rPr>
    </w:lvl>
    <w:lvl w:ilvl="2" w:tplc="EE889EE6">
      <w:numFmt w:val="bullet"/>
      <w:lvlText w:val="•"/>
      <w:lvlJc w:val="left"/>
      <w:pPr>
        <w:ind w:left="2885" w:hanging="240"/>
      </w:pPr>
      <w:rPr>
        <w:rFonts w:hint="default"/>
        <w:lang w:val="el-GR" w:eastAsia="en-US" w:bidi="ar-SA"/>
      </w:rPr>
    </w:lvl>
    <w:lvl w:ilvl="3" w:tplc="8B4EAA62">
      <w:numFmt w:val="bullet"/>
      <w:lvlText w:val="•"/>
      <w:lvlJc w:val="left"/>
      <w:pPr>
        <w:ind w:left="3837" w:hanging="240"/>
      </w:pPr>
      <w:rPr>
        <w:rFonts w:hint="default"/>
        <w:lang w:val="el-GR" w:eastAsia="en-US" w:bidi="ar-SA"/>
      </w:rPr>
    </w:lvl>
    <w:lvl w:ilvl="4" w:tplc="DCE8506C">
      <w:numFmt w:val="bullet"/>
      <w:lvlText w:val="•"/>
      <w:lvlJc w:val="left"/>
      <w:pPr>
        <w:ind w:left="4790" w:hanging="240"/>
      </w:pPr>
      <w:rPr>
        <w:rFonts w:hint="default"/>
        <w:lang w:val="el-GR" w:eastAsia="en-US" w:bidi="ar-SA"/>
      </w:rPr>
    </w:lvl>
    <w:lvl w:ilvl="5" w:tplc="D156650A">
      <w:numFmt w:val="bullet"/>
      <w:lvlText w:val="•"/>
      <w:lvlJc w:val="left"/>
      <w:pPr>
        <w:ind w:left="5743" w:hanging="240"/>
      </w:pPr>
      <w:rPr>
        <w:rFonts w:hint="default"/>
        <w:lang w:val="el-GR" w:eastAsia="en-US" w:bidi="ar-SA"/>
      </w:rPr>
    </w:lvl>
    <w:lvl w:ilvl="6" w:tplc="9980377A">
      <w:numFmt w:val="bullet"/>
      <w:lvlText w:val="•"/>
      <w:lvlJc w:val="left"/>
      <w:pPr>
        <w:ind w:left="6695" w:hanging="240"/>
      </w:pPr>
      <w:rPr>
        <w:rFonts w:hint="default"/>
        <w:lang w:val="el-GR" w:eastAsia="en-US" w:bidi="ar-SA"/>
      </w:rPr>
    </w:lvl>
    <w:lvl w:ilvl="7" w:tplc="C28E4150">
      <w:numFmt w:val="bullet"/>
      <w:lvlText w:val="•"/>
      <w:lvlJc w:val="left"/>
      <w:pPr>
        <w:ind w:left="7648" w:hanging="240"/>
      </w:pPr>
      <w:rPr>
        <w:rFonts w:hint="default"/>
        <w:lang w:val="el-GR" w:eastAsia="en-US" w:bidi="ar-SA"/>
      </w:rPr>
    </w:lvl>
    <w:lvl w:ilvl="8" w:tplc="165074AA">
      <w:numFmt w:val="bullet"/>
      <w:lvlText w:val="•"/>
      <w:lvlJc w:val="left"/>
      <w:pPr>
        <w:ind w:left="8601" w:hanging="240"/>
      </w:pPr>
      <w:rPr>
        <w:rFonts w:hint="default"/>
        <w:lang w:val="el-GR" w:eastAsia="en-US" w:bidi="ar-SA"/>
      </w:rPr>
    </w:lvl>
  </w:abstractNum>
  <w:abstractNum w:abstractNumId="2">
    <w:nsid w:val="4790239C"/>
    <w:multiLevelType w:val="hybridMultilevel"/>
    <w:tmpl w:val="7C5663BC"/>
    <w:lvl w:ilvl="0" w:tplc="B3008D8A">
      <w:start w:val="9"/>
      <w:numFmt w:val="decimal"/>
      <w:lvlText w:val="%1."/>
      <w:lvlJc w:val="left"/>
      <w:pPr>
        <w:ind w:left="732" w:hanging="2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l-GR" w:eastAsia="en-US" w:bidi="ar-SA"/>
      </w:rPr>
    </w:lvl>
    <w:lvl w:ilvl="1" w:tplc="7C3689EE">
      <w:numFmt w:val="bullet"/>
      <w:lvlText w:val="•"/>
      <w:lvlJc w:val="left"/>
      <w:pPr>
        <w:ind w:left="1716" w:hanging="250"/>
      </w:pPr>
      <w:rPr>
        <w:rFonts w:hint="default"/>
        <w:lang w:val="el-GR" w:eastAsia="en-US" w:bidi="ar-SA"/>
      </w:rPr>
    </w:lvl>
    <w:lvl w:ilvl="2" w:tplc="03CA9C26">
      <w:numFmt w:val="bullet"/>
      <w:lvlText w:val="•"/>
      <w:lvlJc w:val="left"/>
      <w:pPr>
        <w:ind w:left="2693" w:hanging="250"/>
      </w:pPr>
      <w:rPr>
        <w:rFonts w:hint="default"/>
        <w:lang w:val="el-GR" w:eastAsia="en-US" w:bidi="ar-SA"/>
      </w:rPr>
    </w:lvl>
    <w:lvl w:ilvl="3" w:tplc="0A1E757C">
      <w:numFmt w:val="bullet"/>
      <w:lvlText w:val="•"/>
      <w:lvlJc w:val="left"/>
      <w:pPr>
        <w:ind w:left="3669" w:hanging="250"/>
      </w:pPr>
      <w:rPr>
        <w:rFonts w:hint="default"/>
        <w:lang w:val="el-GR" w:eastAsia="en-US" w:bidi="ar-SA"/>
      </w:rPr>
    </w:lvl>
    <w:lvl w:ilvl="4" w:tplc="A10E0546">
      <w:numFmt w:val="bullet"/>
      <w:lvlText w:val="•"/>
      <w:lvlJc w:val="left"/>
      <w:pPr>
        <w:ind w:left="4646" w:hanging="250"/>
      </w:pPr>
      <w:rPr>
        <w:rFonts w:hint="default"/>
        <w:lang w:val="el-GR" w:eastAsia="en-US" w:bidi="ar-SA"/>
      </w:rPr>
    </w:lvl>
    <w:lvl w:ilvl="5" w:tplc="94C25B36">
      <w:numFmt w:val="bullet"/>
      <w:lvlText w:val="•"/>
      <w:lvlJc w:val="left"/>
      <w:pPr>
        <w:ind w:left="5623" w:hanging="250"/>
      </w:pPr>
      <w:rPr>
        <w:rFonts w:hint="default"/>
        <w:lang w:val="el-GR" w:eastAsia="en-US" w:bidi="ar-SA"/>
      </w:rPr>
    </w:lvl>
    <w:lvl w:ilvl="6" w:tplc="928C727E">
      <w:numFmt w:val="bullet"/>
      <w:lvlText w:val="•"/>
      <w:lvlJc w:val="left"/>
      <w:pPr>
        <w:ind w:left="6599" w:hanging="250"/>
      </w:pPr>
      <w:rPr>
        <w:rFonts w:hint="default"/>
        <w:lang w:val="el-GR" w:eastAsia="en-US" w:bidi="ar-SA"/>
      </w:rPr>
    </w:lvl>
    <w:lvl w:ilvl="7" w:tplc="EBCEC8B8">
      <w:numFmt w:val="bullet"/>
      <w:lvlText w:val="•"/>
      <w:lvlJc w:val="left"/>
      <w:pPr>
        <w:ind w:left="7576" w:hanging="250"/>
      </w:pPr>
      <w:rPr>
        <w:rFonts w:hint="default"/>
        <w:lang w:val="el-GR" w:eastAsia="en-US" w:bidi="ar-SA"/>
      </w:rPr>
    </w:lvl>
    <w:lvl w:ilvl="8" w:tplc="AF189894">
      <w:numFmt w:val="bullet"/>
      <w:lvlText w:val="•"/>
      <w:lvlJc w:val="left"/>
      <w:pPr>
        <w:ind w:left="8553" w:hanging="25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D8"/>
    <w:rsid w:val="00326830"/>
    <w:rsid w:val="00355CAB"/>
    <w:rsid w:val="003654D1"/>
    <w:rsid w:val="00404B0E"/>
    <w:rsid w:val="004907EB"/>
    <w:rsid w:val="004A13C9"/>
    <w:rsid w:val="005B4C23"/>
    <w:rsid w:val="005E62D8"/>
    <w:rsid w:val="005E69A2"/>
    <w:rsid w:val="006F19A1"/>
    <w:rsid w:val="00942A8F"/>
    <w:rsid w:val="009D122F"/>
    <w:rsid w:val="00A63E07"/>
    <w:rsid w:val="00D3235B"/>
    <w:rsid w:val="00D9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1"/>
    <w:qFormat/>
    <w:pPr>
      <w:ind w:left="97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1"/>
    <w:qFormat/>
    <w:pPr>
      <w:ind w:left="97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fpaktos.gr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mitheus.gov.gr/" TargetMode="External"/><Relationship Id="rId17" Type="http://schemas.openxmlformats.org/officeDocument/2006/relationships/hyperlink" Target="http://www.nafpaktos.g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mitheus.gov.gr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afpaktos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mitheus.gov.gr/" TargetMode="External"/><Relationship Id="rId10" Type="http://schemas.openxmlformats.org/officeDocument/2006/relationships/hyperlink" Target="mailto:gpaliatsa@nafpaktos.g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paliatsa@nafpaktos.gr" TargetMode="Externa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850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promithion1</cp:lastModifiedBy>
  <cp:revision>10</cp:revision>
  <dcterms:created xsi:type="dcterms:W3CDTF">2023-08-09T09:33:00Z</dcterms:created>
  <dcterms:modified xsi:type="dcterms:W3CDTF">2023-10-11T07:31:00Z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2023-08-07T00:00:00Z</vt:filetime>
  </property>
</Properties>
</file>